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ED3664" w14:textId="7C82D9ED" w:rsidR="00B33DAA" w:rsidRPr="000D753C" w:rsidRDefault="00AB485E" w:rsidP="000D753C">
      <w:pPr>
        <w:pStyle w:val="Heading1"/>
      </w:pPr>
      <w:r w:rsidRPr="000D753C">
        <w:t xml:space="preserve">Call to Action: </w:t>
      </w:r>
      <w:r w:rsidR="00B33DAA" w:rsidRPr="000D753C">
        <w:t>Testimonies of ICE Resistance Story Quilt</w:t>
      </w:r>
      <w:r w:rsidR="00566C0D" w:rsidRPr="000D753C">
        <w:t xml:space="preserve"> (improvisational style)</w:t>
      </w:r>
    </w:p>
    <w:p w14:paraId="5E2EB187"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b/>
          <w:bCs/>
          <w:sz w:val="24"/>
        </w:rPr>
        <w:t>Note:</w:t>
      </w:r>
      <w:r w:rsidRPr="000D753C">
        <w:rPr>
          <w:rFonts w:ascii="Atkinson Hyperlegible" w:hAnsi="Atkinson Hyperlegible"/>
          <w:sz w:val="24"/>
        </w:rPr>
        <w:t> This quilt follows an open, improvisational structure, where each panel stands as its own testimony and the whole becomes a shared record of lived experience.</w:t>
      </w:r>
    </w:p>
    <w:p w14:paraId="08020AA6" w14:textId="1AD4BD67" w:rsidR="00B33DAA" w:rsidRPr="000D753C" w:rsidRDefault="00B33DAA" w:rsidP="000D753C">
      <w:pPr>
        <w:pStyle w:val="Heading2"/>
      </w:pPr>
      <w:r w:rsidRPr="000D753C">
        <w:t>A Collective Quilt of Witness &amp; Resistance</w:t>
      </w:r>
    </w:p>
    <w:p w14:paraId="405D622F" w14:textId="704AC97F"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The </w:t>
      </w:r>
      <w:r w:rsidRPr="000D753C">
        <w:rPr>
          <w:rFonts w:ascii="Atkinson Hyperlegible" w:hAnsi="Atkinson Hyperlegible"/>
          <w:b/>
          <w:bCs/>
          <w:sz w:val="24"/>
        </w:rPr>
        <w:t>Testimonies of ICE Resistance</w:t>
      </w:r>
      <w:r w:rsidR="00AB485E" w:rsidRPr="000D753C">
        <w:rPr>
          <w:rFonts w:ascii="Atkinson Hyperlegible" w:hAnsi="Atkinson Hyperlegible"/>
          <w:b/>
          <w:bCs/>
          <w:sz w:val="24"/>
        </w:rPr>
        <w:t xml:space="preserve"> Story </w:t>
      </w:r>
      <w:r w:rsidRPr="000D753C">
        <w:rPr>
          <w:rFonts w:ascii="Atkinson Hyperlegible" w:hAnsi="Atkinson Hyperlegible"/>
          <w:b/>
          <w:bCs/>
          <w:sz w:val="24"/>
        </w:rPr>
        <w:t>Quilt</w:t>
      </w:r>
      <w:r w:rsidRPr="000D753C">
        <w:rPr>
          <w:rFonts w:ascii="Atkinson Hyperlegible" w:hAnsi="Atkinson Hyperlegible"/>
          <w:sz w:val="24"/>
        </w:rPr>
        <w:t> is a collaborative, improvisational quilt composed of individual panels created in response to </w:t>
      </w:r>
      <w:r w:rsidRPr="000D753C">
        <w:rPr>
          <w:rFonts w:ascii="Atkinson Hyperlegible" w:hAnsi="Atkinson Hyperlegible"/>
          <w:i/>
          <w:iCs/>
          <w:sz w:val="24"/>
        </w:rPr>
        <w:t>Operation Metro Surge</w:t>
      </w:r>
      <w:r w:rsidRPr="000D753C">
        <w:rPr>
          <w:rFonts w:ascii="Atkinson Hyperlegible" w:hAnsi="Atkinson Hyperlegible"/>
          <w:sz w:val="24"/>
        </w:rPr>
        <w:t> and its impact on individuals, families, and communities.</w:t>
      </w:r>
    </w:p>
    <w:p w14:paraId="598C6C41"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Each panel stands as its own testimony. Together, they form a shared record of lived experience.</w:t>
      </w:r>
    </w:p>
    <w:p w14:paraId="7B21E8E1"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This project gathers stories shaped by fear, vigilance, care, anger, grief, solidarity, and refusal. Through fabric, contributors create a public archive of what might otherwise remain dispersed or silenced.</w:t>
      </w:r>
    </w:p>
    <w:p w14:paraId="333637EF" w14:textId="77777777" w:rsidR="00B33DAA" w:rsidRPr="000D753C" w:rsidRDefault="00B33DAA" w:rsidP="000D753C">
      <w:pPr>
        <w:pStyle w:val="Heading2"/>
      </w:pPr>
      <w:r w:rsidRPr="000D753C">
        <w:t>Why This Work Matters</w:t>
      </w:r>
    </w:p>
    <w:p w14:paraId="15E77DE9" w14:textId="77777777" w:rsidR="00AE4DAB" w:rsidRPr="000D753C" w:rsidRDefault="00AE4DAB" w:rsidP="000D753C">
      <w:pPr>
        <w:jc w:val="left"/>
        <w:rPr>
          <w:rFonts w:ascii="Atkinson Hyperlegible" w:hAnsi="Atkinson Hyperlegible"/>
          <w:sz w:val="24"/>
        </w:rPr>
      </w:pPr>
      <w:r w:rsidRPr="000D753C">
        <w:rPr>
          <w:rFonts w:ascii="Atkinson Hyperlegible" w:hAnsi="Atkinson Hyperlegible"/>
          <w:i/>
          <w:iCs/>
          <w:sz w:val="24"/>
        </w:rPr>
        <w:t>Operation Metro Surge </w:t>
      </w:r>
      <w:r w:rsidRPr="000D753C">
        <w:rPr>
          <w:rFonts w:ascii="Atkinson Hyperlegible" w:hAnsi="Atkinson Hyperlegible"/>
          <w:sz w:val="24"/>
        </w:rPr>
        <w:t>has altered how communities move, gather, and care for one another. Increased enforcement activity and visible federal presence have reshaped daily routines, public space, and the atmosphere of trust within neighborhoods. </w:t>
      </w:r>
      <w:r w:rsidRPr="000D753C">
        <w:rPr>
          <w:rFonts w:ascii="Atkinson Hyperlegible" w:hAnsi="Atkinson Hyperlegible"/>
          <w:b/>
          <w:bCs/>
          <w:sz w:val="24"/>
        </w:rPr>
        <w:t>These shifts are lived realities, not abstractions.</w:t>
      </w:r>
    </w:p>
    <w:p w14:paraId="6CD60013" w14:textId="77777777" w:rsidR="00AE4DAB" w:rsidRPr="000D753C" w:rsidRDefault="00AE4DAB" w:rsidP="000D753C">
      <w:pPr>
        <w:jc w:val="left"/>
        <w:rPr>
          <w:rFonts w:ascii="Atkinson Hyperlegible" w:hAnsi="Atkinson Hyperlegible"/>
          <w:sz w:val="24"/>
        </w:rPr>
      </w:pPr>
      <w:r w:rsidRPr="000D753C">
        <w:rPr>
          <w:rFonts w:ascii="Atkinson Hyperlegible" w:hAnsi="Atkinson Hyperlegible"/>
          <w:sz w:val="24"/>
        </w:rPr>
        <w:t>Families weigh ordinary decisions differently. Children attend school via video link rather than in person. Parents reconsider familiar routes, routines, and public spaces.</w:t>
      </w:r>
    </w:p>
    <w:p w14:paraId="1A0464F5"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In moments when speech can feel risky or dispersed, fabric becomes a durable surface for memory, grief, refusal, and care.</w:t>
      </w:r>
    </w:p>
    <w:p w14:paraId="36BBDC53" w14:textId="428C35E4" w:rsidR="00AE4DAB" w:rsidRPr="000D753C" w:rsidRDefault="00AE4DAB" w:rsidP="000D753C">
      <w:pPr>
        <w:jc w:val="left"/>
        <w:rPr>
          <w:rFonts w:ascii="Atkinson Hyperlegible" w:hAnsi="Atkinson Hyperlegible"/>
          <w:sz w:val="24"/>
        </w:rPr>
      </w:pPr>
      <w:r w:rsidRPr="000D753C">
        <w:rPr>
          <w:rFonts w:ascii="Atkinson Hyperlegible" w:hAnsi="Atkinson Hyperlegible"/>
          <w:sz w:val="24"/>
        </w:rPr>
        <w:t xml:space="preserve">Community gatherings </w:t>
      </w:r>
      <w:proofErr w:type="gramStart"/>
      <w:r w:rsidRPr="000D753C">
        <w:rPr>
          <w:rFonts w:ascii="Atkinson Hyperlegible" w:hAnsi="Atkinson Hyperlegible"/>
          <w:sz w:val="24"/>
        </w:rPr>
        <w:t>carry</w:t>
      </w:r>
      <w:proofErr w:type="gramEnd"/>
      <w:r w:rsidRPr="000D753C">
        <w:rPr>
          <w:rFonts w:ascii="Atkinson Hyperlegible" w:hAnsi="Atkinson Hyperlegible"/>
          <w:sz w:val="24"/>
        </w:rPr>
        <w:t xml:space="preserve"> new calculations. Who is present? Who is watching? What feels safe today may not feel safe tomorrow. Conversations that once felt routine may now feel cautious or monitored.</w:t>
      </w:r>
    </w:p>
    <w:p w14:paraId="60003996" w14:textId="77777777" w:rsidR="00AE4DAB" w:rsidRPr="000D753C" w:rsidRDefault="00AE4DAB" w:rsidP="000D753C">
      <w:pPr>
        <w:jc w:val="left"/>
        <w:rPr>
          <w:rFonts w:ascii="Atkinson Hyperlegible" w:hAnsi="Atkinson Hyperlegible"/>
          <w:sz w:val="24"/>
        </w:rPr>
      </w:pPr>
      <w:r w:rsidRPr="000D753C">
        <w:rPr>
          <w:rFonts w:ascii="Atkinson Hyperlegible" w:hAnsi="Atkinson Hyperlegible"/>
          <w:sz w:val="24"/>
        </w:rPr>
        <w:lastRenderedPageBreak/>
        <w:t>The emotional landscape has shifted alongside the physical one. Vigilance becomes habitual. Absence becomes noticeable. Care becomes quieter, more deliberate, and sometimes more hidden.</w:t>
      </w:r>
    </w:p>
    <w:p w14:paraId="03AE1CBE" w14:textId="454212FD" w:rsidR="00AE4DAB" w:rsidRPr="000D753C" w:rsidRDefault="00AE4DAB" w:rsidP="000D753C">
      <w:pPr>
        <w:jc w:val="left"/>
        <w:rPr>
          <w:rFonts w:ascii="Atkinson Hyperlegible" w:hAnsi="Atkinson Hyperlegible"/>
          <w:sz w:val="24"/>
        </w:rPr>
      </w:pPr>
      <w:r w:rsidRPr="000D753C">
        <w:rPr>
          <w:rFonts w:ascii="Atkinson Hyperlegible" w:hAnsi="Atkinson Hyperlegible"/>
          <w:sz w:val="24"/>
        </w:rPr>
        <w:t xml:space="preserve">The </w:t>
      </w:r>
      <w:r w:rsidR="00180FF4" w:rsidRPr="000D753C">
        <w:rPr>
          <w:rFonts w:ascii="Atkinson Hyperlegible" w:hAnsi="Atkinson Hyperlegible"/>
          <w:b/>
          <w:bCs/>
          <w:sz w:val="24"/>
        </w:rPr>
        <w:t>Testimonies of ICE Resistance Story Quilt</w:t>
      </w:r>
      <w:r w:rsidR="00180FF4" w:rsidRPr="000D753C">
        <w:rPr>
          <w:rFonts w:ascii="Atkinson Hyperlegible" w:hAnsi="Atkinson Hyperlegible"/>
          <w:sz w:val="24"/>
        </w:rPr>
        <w:t xml:space="preserve"> </w:t>
      </w:r>
      <w:r w:rsidRPr="000D753C">
        <w:rPr>
          <w:rFonts w:ascii="Atkinson Hyperlegible" w:hAnsi="Atkinson Hyperlegible"/>
          <w:sz w:val="24"/>
        </w:rPr>
        <w:t>offers a form that can hold these realities collectively. It transforms individual response into shared witness. Rather than allowing testimony to remain fragmented or private, it binds separate experiences into a visible record.</w:t>
      </w:r>
    </w:p>
    <w:p w14:paraId="4991520E" w14:textId="77777777" w:rsidR="00AE4DAB" w:rsidRPr="000D753C" w:rsidRDefault="00AE4DAB" w:rsidP="000D753C">
      <w:pPr>
        <w:jc w:val="left"/>
        <w:rPr>
          <w:rFonts w:ascii="Atkinson Hyperlegible" w:hAnsi="Atkinson Hyperlegible"/>
          <w:sz w:val="24"/>
        </w:rPr>
      </w:pPr>
      <w:r w:rsidRPr="000D753C">
        <w:rPr>
          <w:rFonts w:ascii="Atkinson Hyperlegible" w:hAnsi="Atkinson Hyperlegible"/>
          <w:sz w:val="24"/>
        </w:rPr>
        <w:t>In moments when speech can feel risky or dispersed, fabric becomes a durable surface for memory, grief, refusal, and care.</w:t>
      </w:r>
    </w:p>
    <w:p w14:paraId="02C2BF7B" w14:textId="77777777" w:rsidR="00B33DAA" w:rsidRPr="000D753C" w:rsidRDefault="00B33DAA" w:rsidP="000D753C">
      <w:pPr>
        <w:pStyle w:val="Heading2"/>
      </w:pPr>
      <w:r w:rsidRPr="000D753C">
        <w:t>How It Works</w:t>
      </w:r>
    </w:p>
    <w:p w14:paraId="35A1B856"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The quilt is composed of individual </w:t>
      </w:r>
      <w:r w:rsidRPr="000D753C">
        <w:rPr>
          <w:rFonts w:ascii="Atkinson Hyperlegible" w:hAnsi="Atkinson Hyperlegible"/>
          <w:b/>
          <w:bCs/>
          <w:sz w:val="24"/>
        </w:rPr>
        <w:t>10</w:t>
      </w:r>
      <w:r w:rsidRPr="000D753C">
        <w:rPr>
          <w:rFonts w:ascii="Times New Roman" w:hAnsi="Times New Roman" w:cs="Times New Roman"/>
          <w:b/>
          <w:bCs/>
          <w:sz w:val="24"/>
        </w:rPr>
        <w:t>″</w:t>
      </w:r>
      <w:r w:rsidRPr="000D753C">
        <w:rPr>
          <w:rFonts w:ascii="Atkinson Hyperlegible" w:hAnsi="Atkinson Hyperlegible"/>
          <w:b/>
          <w:bCs/>
          <w:sz w:val="24"/>
        </w:rPr>
        <w:t xml:space="preserve"> </w:t>
      </w:r>
      <w:r w:rsidRPr="000D753C">
        <w:rPr>
          <w:rFonts w:ascii="Atkinson Hyperlegible" w:hAnsi="Atkinson Hyperlegible" w:cs="Atkinson Hyperlegible"/>
          <w:b/>
          <w:bCs/>
          <w:sz w:val="24"/>
        </w:rPr>
        <w:t>×</w:t>
      </w:r>
      <w:r w:rsidRPr="000D753C">
        <w:rPr>
          <w:rFonts w:ascii="Atkinson Hyperlegible" w:hAnsi="Atkinson Hyperlegible"/>
          <w:b/>
          <w:bCs/>
          <w:sz w:val="24"/>
        </w:rPr>
        <w:t xml:space="preserve"> 10</w:t>
      </w:r>
      <w:r w:rsidRPr="000D753C">
        <w:rPr>
          <w:rFonts w:ascii="Times New Roman" w:hAnsi="Times New Roman" w:cs="Times New Roman"/>
          <w:b/>
          <w:bCs/>
          <w:sz w:val="24"/>
        </w:rPr>
        <w:t>″</w:t>
      </w:r>
      <w:r w:rsidRPr="000D753C">
        <w:rPr>
          <w:rFonts w:ascii="Atkinson Hyperlegible" w:hAnsi="Atkinson Hyperlegible"/>
          <w:b/>
          <w:bCs/>
          <w:sz w:val="24"/>
        </w:rPr>
        <w:t xml:space="preserve"> (25.4 </w:t>
      </w:r>
      <w:r w:rsidRPr="000D753C">
        <w:rPr>
          <w:rFonts w:ascii="Atkinson Hyperlegible" w:hAnsi="Atkinson Hyperlegible" w:cs="Atkinson Hyperlegible"/>
          <w:b/>
          <w:bCs/>
          <w:sz w:val="24"/>
        </w:rPr>
        <w:t>×</w:t>
      </w:r>
      <w:r w:rsidRPr="000D753C">
        <w:rPr>
          <w:rFonts w:ascii="Atkinson Hyperlegible" w:hAnsi="Atkinson Hyperlegible"/>
          <w:b/>
          <w:bCs/>
          <w:sz w:val="24"/>
        </w:rPr>
        <w:t xml:space="preserve"> 25.4 cm)</w:t>
      </w:r>
      <w:r w:rsidRPr="000D753C">
        <w:rPr>
          <w:rFonts w:ascii="Atkinson Hyperlegible" w:hAnsi="Atkinson Hyperlegible"/>
          <w:sz w:val="24"/>
        </w:rPr>
        <w:t xml:space="preserve"> finished panels created by contributors.</w:t>
      </w:r>
    </w:p>
    <w:p w14:paraId="182990F7"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Each panel is reviewed prior to approval.</w:t>
      </w:r>
    </w:p>
    <w:p w14:paraId="0DAAFF6B"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Approved panels are assembled into one or more large-scale quilts.</w:t>
      </w:r>
    </w:p>
    <w:p w14:paraId="74155B5F"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Full technical requirements, materials guidance, and submission instructions are available on the Specifications page.</w:t>
      </w:r>
    </w:p>
    <w:p w14:paraId="4DD4329F" w14:textId="77777777" w:rsidR="00B33DAA" w:rsidRPr="000D753C" w:rsidRDefault="00B33DAA" w:rsidP="000D753C">
      <w:pPr>
        <w:pStyle w:val="Heading2"/>
      </w:pPr>
      <w:r w:rsidRPr="000D753C">
        <w:t>Who Can Participate</w:t>
      </w:r>
    </w:p>
    <w:p w14:paraId="60A6E589"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Participants from Minnesota and elsewhere are invited to contribute.</w:t>
      </w:r>
    </w:p>
    <w:p w14:paraId="7DC0A88F"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This includes:</w:t>
      </w:r>
    </w:p>
    <w:p w14:paraId="630F7673" w14:textId="77777777" w:rsidR="00B33DAA" w:rsidRPr="000D753C" w:rsidRDefault="00B33DAA" w:rsidP="000D753C">
      <w:pPr>
        <w:pStyle w:val="BulletedList"/>
        <w:jc w:val="left"/>
        <w:rPr>
          <w:rFonts w:ascii="Atkinson Hyperlegible" w:hAnsi="Atkinson Hyperlegible"/>
          <w:sz w:val="24"/>
        </w:rPr>
      </w:pPr>
      <w:r w:rsidRPr="000D753C">
        <w:rPr>
          <w:rFonts w:ascii="Atkinson Hyperlegible" w:hAnsi="Atkinson Hyperlegible"/>
          <w:sz w:val="24"/>
        </w:rPr>
        <w:t>Individuals directly affected by </w:t>
      </w:r>
      <w:r w:rsidRPr="000D753C">
        <w:rPr>
          <w:rFonts w:ascii="Atkinson Hyperlegible" w:hAnsi="Atkinson Hyperlegible"/>
          <w:i/>
          <w:iCs/>
          <w:sz w:val="24"/>
        </w:rPr>
        <w:t>Operation Metro Surge</w:t>
      </w:r>
    </w:p>
    <w:p w14:paraId="63400765" w14:textId="77777777" w:rsidR="00B33DAA" w:rsidRPr="000D753C" w:rsidRDefault="00B33DAA" w:rsidP="000D753C">
      <w:pPr>
        <w:pStyle w:val="BulletedList"/>
        <w:jc w:val="left"/>
        <w:rPr>
          <w:rFonts w:ascii="Atkinson Hyperlegible" w:hAnsi="Atkinson Hyperlegible"/>
          <w:sz w:val="24"/>
        </w:rPr>
      </w:pPr>
      <w:r w:rsidRPr="000D753C">
        <w:rPr>
          <w:rFonts w:ascii="Atkinson Hyperlegible" w:hAnsi="Atkinson Hyperlegible"/>
          <w:sz w:val="24"/>
        </w:rPr>
        <w:t>Family members and community members</w:t>
      </w:r>
    </w:p>
    <w:p w14:paraId="2A68A3EE" w14:textId="77777777" w:rsidR="00B33DAA" w:rsidRPr="000D753C" w:rsidRDefault="00B33DAA" w:rsidP="000D753C">
      <w:pPr>
        <w:pStyle w:val="BulletedList"/>
        <w:jc w:val="left"/>
        <w:rPr>
          <w:rFonts w:ascii="Atkinson Hyperlegible" w:hAnsi="Atkinson Hyperlegible"/>
          <w:sz w:val="24"/>
        </w:rPr>
      </w:pPr>
      <w:r w:rsidRPr="000D753C">
        <w:rPr>
          <w:rFonts w:ascii="Atkinson Hyperlegible" w:hAnsi="Atkinson Hyperlegible"/>
          <w:sz w:val="24"/>
        </w:rPr>
        <w:t>Minnesotans living far from home</w:t>
      </w:r>
    </w:p>
    <w:p w14:paraId="0B65AD11" w14:textId="77777777" w:rsidR="00B33DAA" w:rsidRPr="000D753C" w:rsidRDefault="00B33DAA" w:rsidP="000D753C">
      <w:pPr>
        <w:pStyle w:val="BulletedList"/>
        <w:jc w:val="left"/>
        <w:rPr>
          <w:rFonts w:ascii="Atkinson Hyperlegible" w:hAnsi="Atkinson Hyperlegible"/>
          <w:sz w:val="24"/>
        </w:rPr>
      </w:pPr>
      <w:r w:rsidRPr="000D753C">
        <w:rPr>
          <w:rFonts w:ascii="Atkinson Hyperlegible" w:hAnsi="Atkinson Hyperlegible"/>
          <w:sz w:val="24"/>
        </w:rPr>
        <w:t>Contributors anywhere in the world, regardless of their association with Minnesota.</w:t>
      </w:r>
    </w:p>
    <w:p w14:paraId="56AD2337" w14:textId="77777777" w:rsidR="00B33DAA" w:rsidRPr="000D753C" w:rsidRDefault="00B33DAA" w:rsidP="000D753C">
      <w:pPr>
        <w:pStyle w:val="BulletedList"/>
        <w:jc w:val="left"/>
        <w:rPr>
          <w:rFonts w:ascii="Atkinson Hyperlegible" w:hAnsi="Atkinson Hyperlegible"/>
          <w:sz w:val="24"/>
        </w:rPr>
      </w:pPr>
      <w:r w:rsidRPr="000D753C">
        <w:rPr>
          <w:rFonts w:ascii="Atkinson Hyperlegible" w:hAnsi="Atkinson Hyperlegible"/>
          <w:sz w:val="24"/>
        </w:rPr>
        <w:t>Those who choose to stand in solidarity</w:t>
      </w:r>
    </w:p>
    <w:p w14:paraId="4B2CDE1B"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Whether directly impacted, or responding in support, each contribution becomes part of a broader record of resistance and care.</w:t>
      </w:r>
    </w:p>
    <w:p w14:paraId="2FB3F409" w14:textId="77777777" w:rsidR="00B33DAA" w:rsidRPr="000D753C" w:rsidRDefault="00B33DAA" w:rsidP="000D753C">
      <w:pPr>
        <w:pStyle w:val="Heading2"/>
      </w:pPr>
      <w:r w:rsidRPr="000D753C">
        <w:t>Privacy &amp; Safeguarding</w:t>
      </w:r>
    </w:p>
    <w:p w14:paraId="13518595"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lastRenderedPageBreak/>
        <w:t>Contributors may choose to participate anonymously.</w:t>
      </w:r>
    </w:p>
    <w:p w14:paraId="397E5B74"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Mailing addresses are not posted publicly.</w:t>
      </w:r>
    </w:p>
    <w:p w14:paraId="3F873F11"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Submission details are shared privately after review.</w:t>
      </w:r>
    </w:p>
    <w:p w14:paraId="428B456B"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All contributions are reviewed prior to inclusion.</w:t>
      </w:r>
    </w:p>
    <w:p w14:paraId="73F2F654"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Given the current political climate, safeguarding contributors and organizers is a central priority.</w:t>
      </w:r>
    </w:p>
    <w:p w14:paraId="4AE0FA43"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Full participation and privacy details are outlined in the Submission Guidelines.</w:t>
      </w:r>
    </w:p>
    <w:p w14:paraId="42C6051F" w14:textId="77777777" w:rsidR="00B33DAA" w:rsidRPr="000D753C" w:rsidRDefault="00B33DAA" w:rsidP="000D753C">
      <w:pPr>
        <w:pStyle w:val="Heading2"/>
      </w:pPr>
      <w:r w:rsidRPr="000D753C">
        <w:t>Add Your Voice</w:t>
      </w:r>
    </w:p>
    <w:p w14:paraId="41BF5C17"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This quilt will only come into being through the hands and care of many people.</w:t>
      </w:r>
    </w:p>
    <w:p w14:paraId="653CB26C"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Whether you are an experienced quilter, a beginner stitching your first square, or someone making a single panel as an act of solidarity, your contribution matters.</w:t>
      </w:r>
    </w:p>
    <w:p w14:paraId="6495D1CB"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Sew one block or many.</w:t>
      </w:r>
    </w:p>
    <w:p w14:paraId="629E3C8C"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Stitch alone or with others.</w:t>
      </w:r>
    </w:p>
    <w:p w14:paraId="6B85C4F6" w14:textId="77777777" w:rsidR="00B33DAA" w:rsidRPr="000D753C" w:rsidRDefault="00B33DAA" w:rsidP="000D753C">
      <w:pPr>
        <w:jc w:val="left"/>
        <w:rPr>
          <w:rFonts w:ascii="Atkinson Hyperlegible" w:hAnsi="Atkinson Hyperlegible"/>
          <w:sz w:val="24"/>
        </w:rPr>
      </w:pPr>
      <w:r w:rsidRPr="000D753C">
        <w:rPr>
          <w:rFonts w:ascii="Atkinson Hyperlegible" w:hAnsi="Atkinson Hyperlegible"/>
          <w:sz w:val="24"/>
        </w:rPr>
        <w:t xml:space="preserve">Participate </w:t>
      </w:r>
      <w:proofErr w:type="gramStart"/>
      <w:r w:rsidRPr="000D753C">
        <w:rPr>
          <w:rFonts w:ascii="Atkinson Hyperlegible" w:hAnsi="Atkinson Hyperlegible"/>
          <w:sz w:val="24"/>
        </w:rPr>
        <w:t>from</w:t>
      </w:r>
      <w:proofErr w:type="gramEnd"/>
      <w:r w:rsidRPr="000D753C">
        <w:rPr>
          <w:rFonts w:ascii="Atkinson Hyperlegible" w:hAnsi="Atkinson Hyperlegible"/>
          <w:sz w:val="24"/>
        </w:rPr>
        <w:t xml:space="preserve"> Minnesota, the UK, or anywhere in the world.</w:t>
      </w:r>
    </w:p>
    <w:p w14:paraId="7787E838" w14:textId="065FAA70" w:rsidR="005B4D91" w:rsidRPr="000D753C" w:rsidRDefault="00B33DAA" w:rsidP="000D753C">
      <w:pPr>
        <w:jc w:val="left"/>
        <w:rPr>
          <w:rFonts w:ascii="Atkinson Hyperlegible" w:hAnsi="Atkinson Hyperlegible"/>
          <w:b/>
          <w:bCs/>
          <w:sz w:val="24"/>
          <w:lang w:val="en-GB"/>
        </w:rPr>
      </w:pPr>
      <w:r w:rsidRPr="000D753C">
        <w:rPr>
          <w:rFonts w:ascii="Atkinson Hyperlegible" w:hAnsi="Atkinson Hyperlegible"/>
          <w:b/>
          <w:bCs/>
          <w:sz w:val="24"/>
        </w:rPr>
        <w:t>Together, we can create a collective record that cannot be ignored.</w:t>
      </w:r>
    </w:p>
    <w:sectPr w:rsidR="005B4D91" w:rsidRPr="000D753C" w:rsidSect="000D753C">
      <w:headerReference w:type="default" r:id="rId7"/>
      <w:footerReference w:type="default" r:id="rId8"/>
      <w:headerReference w:type="first" r:id="rId9"/>
      <w:footerReference w:type="first" r:id="rId10"/>
      <w:pgSz w:w="11906" w:h="16838"/>
      <w:pgMar w:top="1440" w:right="1080" w:bottom="1440" w:left="1080" w:header="340" w:footer="3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4112B" w14:textId="77777777" w:rsidR="00B33DAA" w:rsidRPr="00AE4DAB" w:rsidRDefault="00B33DAA" w:rsidP="00DF60E9">
      <w:r w:rsidRPr="00AE4DAB">
        <w:separator/>
      </w:r>
    </w:p>
  </w:endnote>
  <w:endnote w:type="continuationSeparator" w:id="0">
    <w:p w14:paraId="0465E5AD" w14:textId="77777777" w:rsidR="00B33DAA" w:rsidRPr="00AE4DAB" w:rsidRDefault="00B33DAA" w:rsidP="00DF60E9">
      <w:r w:rsidRPr="00AE4DA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Josefin Sans">
    <w:panose1 w:val="00000000000000000000"/>
    <w:charset w:val="00"/>
    <w:family w:val="auto"/>
    <w:pitch w:val="variable"/>
    <w:sig w:usb0="A00000FF" w:usb1="4000204B" w:usb2="00000000" w:usb3="00000000" w:csb0="00000193" w:csb1="00000000"/>
    <w:embedRegular r:id="rId1" w:fontKey="{78854DD8-3BD0-420F-8CF9-11EE347F752A}"/>
    <w:embedItalic r:id="rId2" w:fontKey="{003E15B5-4ECC-4689-ABFF-649ECAEA1AF8}"/>
  </w:font>
  <w:font w:name="Aptos">
    <w:charset w:val="00"/>
    <w:family w:val="swiss"/>
    <w:pitch w:val="variable"/>
    <w:sig w:usb0="20000287" w:usb1="00000003" w:usb2="00000000" w:usb3="00000000" w:csb0="0000019F" w:csb1="00000000"/>
    <w:embedRegular r:id="rId3" w:fontKey="{78FF6D67-6CEE-45BD-B8E8-952B96D2FD70}"/>
    <w:embedBold r:id="rId4" w:fontKey="{B9531BAC-1B02-443A-AE7E-E80F613B8E81}"/>
    <w:embedItalic r:id="rId5" w:fontKey="{229CF518-6799-4674-B54F-5B83329ECC3B}"/>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exend">
    <w:panose1 w:val="00000000000000000000"/>
    <w:charset w:val="00"/>
    <w:family w:val="auto"/>
    <w:pitch w:val="variable"/>
    <w:sig w:usb0="A00000FF" w:usb1="4000205B" w:usb2="00000000" w:usb3="00000000" w:csb0="00000193" w:csb1="00000000"/>
    <w:embedRegular r:id="rId6" w:fontKey="{7EE59E32-D9DF-4818-90D0-5D5E007DF74B}"/>
    <w:embedBold r:id="rId7" w:fontKey="{C1617EEA-1791-4FA8-A785-300ADEEFAFA3}"/>
    <w:embedItalic r:id="rId8" w:fontKey="{5550F959-47C4-4D2C-9B58-46969BA96AE9}"/>
  </w:font>
  <w:font w:name="Segoe UI">
    <w:panose1 w:val="020B0502040204020203"/>
    <w:charset w:val="00"/>
    <w:family w:val="swiss"/>
    <w:pitch w:val="variable"/>
    <w:sig w:usb0="E4002EFF" w:usb1="C000E47F" w:usb2="00000009" w:usb3="00000000" w:csb0="000001FF" w:csb1="00000000"/>
    <w:embedRegular r:id="rId9" w:fontKey="{3C249F62-7221-4E3F-BC13-0B760F0B3A45}"/>
  </w:font>
  <w:font w:name="Atkinson Hyperlegible">
    <w:panose1 w:val="00000000000000000000"/>
    <w:charset w:val="00"/>
    <w:family w:val="auto"/>
    <w:pitch w:val="variable"/>
    <w:sig w:usb0="800000EF" w:usb1="0000204B" w:usb2="00000000" w:usb3="00000000" w:csb0="00000003" w:csb1="00000000"/>
    <w:embedRegular r:id="rId10" w:fontKey="{BB18DB41-4748-4445-BA80-C57B47A38027}"/>
    <w:embedBold r:id="rId11" w:fontKey="{535F8AA0-2813-4C70-9E50-6C1AEAA3BCC9}"/>
    <w:embedItalic r:id="rId12" w:fontKey="{6D727E37-D9D0-4535-97BF-1168E5B8FFF9}"/>
  </w:font>
  <w:font w:name="Aptos Display">
    <w:charset w:val="00"/>
    <w:family w:val="swiss"/>
    <w:pitch w:val="variable"/>
    <w:sig w:usb0="20000287" w:usb1="00000003" w:usb2="00000000" w:usb3="00000000" w:csb0="0000019F" w:csb1="00000000"/>
    <w:embedRegular r:id="rId13" w:fontKey="{B39C756E-678A-4293-9D00-AD9EA972F44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0529630"/>
      <w:docPartObj>
        <w:docPartGallery w:val="Page Numbers (Bottom of Page)"/>
        <w:docPartUnique/>
      </w:docPartObj>
    </w:sdtPr>
    <w:sdtEndPr/>
    <w:sdtContent>
      <w:sdt>
        <w:sdtPr>
          <w:id w:val="1728636285"/>
          <w:docPartObj>
            <w:docPartGallery w:val="Page Numbers (Top of Page)"/>
            <w:docPartUnique/>
          </w:docPartObj>
        </w:sdtPr>
        <w:sdtEndPr/>
        <w:sdtContent>
          <w:p w14:paraId="35ADB5DD" w14:textId="03F1CE8E" w:rsidR="002218B8" w:rsidRPr="00AE4DAB" w:rsidRDefault="002218B8" w:rsidP="00DF60E9">
            <w:pPr>
              <w:pStyle w:val="Footer"/>
            </w:pPr>
            <w:r w:rsidRPr="00AE4DAB">
              <w:t xml:space="preserve">Page </w:t>
            </w:r>
            <w:r w:rsidRPr="00AE4DAB">
              <w:fldChar w:fldCharType="begin"/>
            </w:r>
            <w:r w:rsidRPr="00AE4DAB">
              <w:instrText>PAGE</w:instrText>
            </w:r>
            <w:r w:rsidRPr="00AE4DAB">
              <w:fldChar w:fldCharType="separate"/>
            </w:r>
            <w:r w:rsidRPr="00AE4DAB">
              <w:t>2</w:t>
            </w:r>
            <w:r w:rsidRPr="00AE4DAB">
              <w:fldChar w:fldCharType="end"/>
            </w:r>
            <w:r w:rsidRPr="00AE4DAB">
              <w:t xml:space="preserve"> of </w:t>
            </w:r>
            <w:r w:rsidRPr="00AE4DAB">
              <w:fldChar w:fldCharType="begin"/>
            </w:r>
            <w:r w:rsidRPr="00AE4DAB">
              <w:instrText>NUMPAGES</w:instrText>
            </w:r>
            <w:r w:rsidRPr="00AE4DAB">
              <w:fldChar w:fldCharType="separate"/>
            </w:r>
            <w:r w:rsidRPr="00AE4DAB">
              <w:t>2</w:t>
            </w:r>
            <w:r w:rsidRPr="00AE4DAB">
              <w:fldChar w:fldCharType="end"/>
            </w:r>
            <w:r w:rsidRPr="00AE4DAB">
              <w:t xml:space="preserve">  | version: </w:t>
            </w:r>
            <w:r w:rsidRPr="00AE4DAB">
              <w:fldChar w:fldCharType="begin"/>
            </w:r>
            <w:r w:rsidRPr="00AE4DAB">
              <w:instrText xml:space="preserve"> DATE \@ "dd MMMM yyyy" </w:instrText>
            </w:r>
            <w:r w:rsidRPr="00AE4DAB">
              <w:fldChar w:fldCharType="separate"/>
            </w:r>
            <w:r w:rsidR="007259AA">
              <w:rPr>
                <w:noProof/>
              </w:rPr>
              <w:t>26 February 2026</w:t>
            </w:r>
            <w:r w:rsidRPr="00AE4DAB">
              <w:fldChar w:fldCharType="end"/>
            </w:r>
            <w:r w:rsidRPr="00AE4DAB">
              <w:t xml:space="preserve">, </w:t>
            </w:r>
            <w:r w:rsidRPr="00AE4DAB">
              <w:fldChar w:fldCharType="begin"/>
            </w:r>
            <w:r w:rsidRPr="00AE4DAB">
              <w:instrText xml:space="preserve"> DATE \@ "HH:mm:ss" </w:instrText>
            </w:r>
            <w:r w:rsidRPr="00AE4DAB">
              <w:fldChar w:fldCharType="separate"/>
            </w:r>
            <w:r w:rsidR="007259AA">
              <w:rPr>
                <w:noProof/>
              </w:rPr>
              <w:t>01:43:35</w:t>
            </w:r>
            <w:r w:rsidRPr="00AE4DAB">
              <w:fldChar w:fldCharType="end"/>
            </w:r>
          </w:p>
        </w:sdtContent>
      </w:sdt>
    </w:sdtContent>
  </w:sdt>
  <w:p w14:paraId="6426BAEC" w14:textId="77777777" w:rsidR="002218B8" w:rsidRPr="00AE4DAB" w:rsidRDefault="002218B8" w:rsidP="00DF60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3335807"/>
      <w:docPartObj>
        <w:docPartGallery w:val="Page Numbers (Bottom of Page)"/>
        <w:docPartUnique/>
      </w:docPartObj>
    </w:sdtPr>
    <w:sdtEndPr/>
    <w:sdtContent>
      <w:sdt>
        <w:sdtPr>
          <w:id w:val="-721980520"/>
          <w:docPartObj>
            <w:docPartGallery w:val="Page Numbers (Top of Page)"/>
            <w:docPartUnique/>
          </w:docPartObj>
        </w:sdtPr>
        <w:sdtEndPr/>
        <w:sdtContent>
          <w:p w14:paraId="4B8182AE" w14:textId="5AB100FE" w:rsidR="009970C4" w:rsidRPr="00AE4DAB" w:rsidRDefault="009970C4" w:rsidP="00DF60E9">
            <w:pPr>
              <w:pStyle w:val="Footer"/>
            </w:pPr>
            <w:r w:rsidRPr="00AE4DAB">
              <w:t xml:space="preserve">Page </w:t>
            </w:r>
            <w:r w:rsidRPr="00AE4DAB">
              <w:fldChar w:fldCharType="begin"/>
            </w:r>
            <w:r w:rsidRPr="00AE4DAB">
              <w:instrText>PAGE</w:instrText>
            </w:r>
            <w:r w:rsidRPr="00AE4DAB">
              <w:fldChar w:fldCharType="separate"/>
            </w:r>
            <w:r w:rsidRPr="00AE4DAB">
              <w:t>2</w:t>
            </w:r>
            <w:r w:rsidRPr="00AE4DAB">
              <w:fldChar w:fldCharType="end"/>
            </w:r>
            <w:r w:rsidRPr="00AE4DAB">
              <w:t xml:space="preserve"> of </w:t>
            </w:r>
            <w:r w:rsidRPr="00AE4DAB">
              <w:fldChar w:fldCharType="begin"/>
            </w:r>
            <w:r w:rsidRPr="00AE4DAB">
              <w:instrText>NUMPAGES</w:instrText>
            </w:r>
            <w:r w:rsidRPr="00AE4DAB">
              <w:fldChar w:fldCharType="separate"/>
            </w:r>
            <w:r w:rsidRPr="00AE4DAB">
              <w:t>2</w:t>
            </w:r>
            <w:r w:rsidRPr="00AE4DAB">
              <w:fldChar w:fldCharType="end"/>
            </w:r>
            <w:r w:rsidRPr="00AE4DAB">
              <w:t xml:space="preserve">  |  </w:t>
            </w:r>
            <w:r w:rsidRPr="00AE4DAB">
              <w:fldChar w:fldCharType="begin"/>
            </w:r>
            <w:r w:rsidRPr="00AE4DAB">
              <w:instrText xml:space="preserve"> DATE \@ "yyyy-MM-dd HH:mm" </w:instrText>
            </w:r>
            <w:r w:rsidRPr="00AE4DAB">
              <w:fldChar w:fldCharType="separate"/>
            </w:r>
            <w:r w:rsidR="007259AA">
              <w:rPr>
                <w:noProof/>
              </w:rPr>
              <w:t>2026-02-26 01:43</w:t>
            </w:r>
            <w:r w:rsidRPr="00AE4DAB">
              <w:fldChar w:fldCharType="end"/>
            </w:r>
          </w:p>
        </w:sdtContent>
      </w:sdt>
    </w:sdtContent>
  </w:sdt>
  <w:p w14:paraId="427F1D76" w14:textId="77777777" w:rsidR="009970C4" w:rsidRPr="00AE4DAB" w:rsidRDefault="009970C4" w:rsidP="00DF60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73006" w14:textId="77777777" w:rsidR="00B33DAA" w:rsidRPr="00AE4DAB" w:rsidRDefault="00B33DAA" w:rsidP="00DF60E9">
      <w:r w:rsidRPr="00AE4DAB">
        <w:separator/>
      </w:r>
    </w:p>
  </w:footnote>
  <w:footnote w:type="continuationSeparator" w:id="0">
    <w:p w14:paraId="35E777D9" w14:textId="77777777" w:rsidR="00B33DAA" w:rsidRPr="00AE4DAB" w:rsidRDefault="00B33DAA" w:rsidP="00DF60E9">
      <w:r w:rsidRPr="00AE4DA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36F24" w14:textId="77777777" w:rsidR="009970C4" w:rsidRPr="00AE4DAB" w:rsidRDefault="009970C4" w:rsidP="00DF60E9">
    <w:pPr>
      <w:pStyle w:val="Header"/>
    </w:pPr>
  </w:p>
  <w:p w14:paraId="61BB8541" w14:textId="77777777" w:rsidR="0016002B" w:rsidRPr="00AE4DAB" w:rsidRDefault="0016002B" w:rsidP="00DF60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27460" w14:textId="77777777" w:rsidR="009970C4" w:rsidRPr="00AE4DAB" w:rsidRDefault="009970C4" w:rsidP="00DF60E9">
    <w:pPr>
      <w:pStyle w:val="Header"/>
    </w:pPr>
    <w:r w:rsidRPr="00AE4DAB">
      <w:rPr>
        <w:noProof/>
      </w:rPr>
      <w:drawing>
        <wp:anchor distT="0" distB="0" distL="114300" distR="114300" simplePos="0" relativeHeight="251659264" behindDoc="0" locked="0" layoutInCell="1" allowOverlap="1" wp14:anchorId="6DFFB7DF" wp14:editId="082E66CF">
          <wp:simplePos x="0" y="0"/>
          <wp:positionH relativeFrom="margin">
            <wp:align>center</wp:align>
          </wp:positionH>
          <wp:positionV relativeFrom="paragraph">
            <wp:posOffset>185843</wp:posOffset>
          </wp:positionV>
          <wp:extent cx="1453019" cy="558800"/>
          <wp:effectExtent l="0" t="0" r="0" b="0"/>
          <wp:wrapNone/>
          <wp:docPr id="266348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737280" name="Picture 1653737280"/>
                  <pic:cNvPicPr/>
                </pic:nvPicPr>
                <pic:blipFill>
                  <a:blip r:embed="rId1">
                    <a:extLst>
                      <a:ext uri="{28A0092B-C50C-407E-A947-70E740481C1C}">
                        <a14:useLocalDpi xmlns:a14="http://schemas.microsoft.com/office/drawing/2010/main" val="0"/>
                      </a:ext>
                    </a:extLst>
                  </a:blip>
                  <a:stretch>
                    <a:fillRect/>
                  </a:stretch>
                </pic:blipFill>
                <pic:spPr>
                  <a:xfrm>
                    <a:off x="0" y="0"/>
                    <a:ext cx="1453019" cy="5588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B58C5276"/>
    <w:lvl w:ilvl="0">
      <w:start w:val="1"/>
      <w:numFmt w:val="decimal"/>
      <w:pStyle w:val="ListNumber3"/>
      <w:lvlText w:val="%1."/>
      <w:lvlJc w:val="left"/>
      <w:pPr>
        <w:tabs>
          <w:tab w:val="num" w:pos="926"/>
        </w:tabs>
        <w:ind w:left="926" w:hanging="360"/>
      </w:pPr>
    </w:lvl>
  </w:abstractNum>
  <w:abstractNum w:abstractNumId="1" w15:restartNumberingAfterBreak="0">
    <w:nsid w:val="00F01936"/>
    <w:multiLevelType w:val="hybridMultilevel"/>
    <w:tmpl w:val="ABB02DB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F25F6D"/>
    <w:multiLevelType w:val="hybridMultilevel"/>
    <w:tmpl w:val="54944D0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E37BFB"/>
    <w:multiLevelType w:val="hybridMultilevel"/>
    <w:tmpl w:val="402E9B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B75B09"/>
    <w:multiLevelType w:val="hybridMultilevel"/>
    <w:tmpl w:val="6890BF1E"/>
    <w:lvl w:ilvl="0" w:tplc="8EAA9FDC">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502D02"/>
    <w:multiLevelType w:val="multilevel"/>
    <w:tmpl w:val="ADBED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1764DF"/>
    <w:multiLevelType w:val="hybridMultilevel"/>
    <w:tmpl w:val="20E0A2D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171C3B"/>
    <w:multiLevelType w:val="hybridMultilevel"/>
    <w:tmpl w:val="A66035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2C77A4"/>
    <w:multiLevelType w:val="hybridMultilevel"/>
    <w:tmpl w:val="3EC8C9D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027992"/>
    <w:multiLevelType w:val="hybridMultilevel"/>
    <w:tmpl w:val="63648EE4"/>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222617"/>
    <w:multiLevelType w:val="hybridMultilevel"/>
    <w:tmpl w:val="E116896C"/>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0B90C26"/>
    <w:multiLevelType w:val="hybridMultilevel"/>
    <w:tmpl w:val="162CDE90"/>
    <w:lvl w:ilvl="0" w:tplc="F148EBFE">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26F3040"/>
    <w:multiLevelType w:val="hybridMultilevel"/>
    <w:tmpl w:val="76B22550"/>
    <w:lvl w:ilvl="0" w:tplc="D0FCD9C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E9567A"/>
    <w:multiLevelType w:val="hybridMultilevel"/>
    <w:tmpl w:val="7CE617DA"/>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B817BD"/>
    <w:multiLevelType w:val="hybridMultilevel"/>
    <w:tmpl w:val="DEA4D04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D16026"/>
    <w:multiLevelType w:val="hybridMultilevel"/>
    <w:tmpl w:val="B5EA4A4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ED210A"/>
    <w:multiLevelType w:val="hybridMultilevel"/>
    <w:tmpl w:val="24A88E9E"/>
    <w:lvl w:ilvl="0" w:tplc="B9069B74">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A5C1810"/>
    <w:multiLevelType w:val="hybridMultilevel"/>
    <w:tmpl w:val="BAEEEFC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9742E6"/>
    <w:multiLevelType w:val="hybridMultilevel"/>
    <w:tmpl w:val="8842A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1515EC"/>
    <w:multiLevelType w:val="hybridMultilevel"/>
    <w:tmpl w:val="66764E6C"/>
    <w:lvl w:ilvl="0" w:tplc="D594266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7F70F13"/>
    <w:multiLevelType w:val="hybridMultilevel"/>
    <w:tmpl w:val="E034B73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CA790E"/>
    <w:multiLevelType w:val="hybridMultilevel"/>
    <w:tmpl w:val="C8E210C0"/>
    <w:lvl w:ilvl="0" w:tplc="56300AE4">
      <w:numFmt w:val="bullet"/>
      <w:lvlText w:val="•"/>
      <w:lvlJc w:val="left"/>
      <w:pPr>
        <w:ind w:left="720" w:hanging="36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F426E2"/>
    <w:multiLevelType w:val="hybridMultilevel"/>
    <w:tmpl w:val="1F02D45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EAC6D68"/>
    <w:multiLevelType w:val="hybridMultilevel"/>
    <w:tmpl w:val="2DAA1E0E"/>
    <w:lvl w:ilvl="0" w:tplc="4C1C3210">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1365BA0"/>
    <w:multiLevelType w:val="hybridMultilevel"/>
    <w:tmpl w:val="9034AC9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5457E11"/>
    <w:multiLevelType w:val="hybridMultilevel"/>
    <w:tmpl w:val="2692382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5AD1C78"/>
    <w:multiLevelType w:val="hybridMultilevel"/>
    <w:tmpl w:val="ADE6021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7C979CA"/>
    <w:multiLevelType w:val="hybridMultilevel"/>
    <w:tmpl w:val="36104D24"/>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27C697B"/>
    <w:multiLevelType w:val="hybridMultilevel"/>
    <w:tmpl w:val="CB261052"/>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3FA4273"/>
    <w:multiLevelType w:val="hybridMultilevel"/>
    <w:tmpl w:val="03DA1D20"/>
    <w:lvl w:ilvl="0" w:tplc="D4E27F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6F20D67"/>
    <w:multiLevelType w:val="hybridMultilevel"/>
    <w:tmpl w:val="C44ADC7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79A3DAE"/>
    <w:multiLevelType w:val="hybridMultilevel"/>
    <w:tmpl w:val="88BE683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737ADC"/>
    <w:multiLevelType w:val="hybridMultilevel"/>
    <w:tmpl w:val="1CE2635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6E9E71DE"/>
    <w:multiLevelType w:val="hybridMultilevel"/>
    <w:tmpl w:val="55565468"/>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6F42117B"/>
    <w:multiLevelType w:val="hybridMultilevel"/>
    <w:tmpl w:val="9C249388"/>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7E74A6"/>
    <w:multiLevelType w:val="hybridMultilevel"/>
    <w:tmpl w:val="B986D76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02C1919"/>
    <w:multiLevelType w:val="hybridMultilevel"/>
    <w:tmpl w:val="0CE64FA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4261D72"/>
    <w:multiLevelType w:val="hybridMultilevel"/>
    <w:tmpl w:val="7AEE593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81341A2"/>
    <w:multiLevelType w:val="hybridMultilevel"/>
    <w:tmpl w:val="4928FFE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9E51D88"/>
    <w:multiLevelType w:val="hybridMultilevel"/>
    <w:tmpl w:val="2F96E8F4"/>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EF01564"/>
    <w:multiLevelType w:val="hybridMultilevel"/>
    <w:tmpl w:val="82126716"/>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D85937"/>
    <w:multiLevelType w:val="hybridMultilevel"/>
    <w:tmpl w:val="D0528B3C"/>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2948107">
    <w:abstractNumId w:val="18"/>
  </w:num>
  <w:num w:numId="2" w16cid:durableId="623313006">
    <w:abstractNumId w:val="22"/>
  </w:num>
  <w:num w:numId="3" w16cid:durableId="630944582">
    <w:abstractNumId w:val="13"/>
  </w:num>
  <w:num w:numId="4" w16cid:durableId="214049365">
    <w:abstractNumId w:val="21"/>
  </w:num>
  <w:num w:numId="5" w16cid:durableId="1984038819">
    <w:abstractNumId w:val="12"/>
  </w:num>
  <w:num w:numId="6" w16cid:durableId="2020965539">
    <w:abstractNumId w:val="24"/>
  </w:num>
  <w:num w:numId="7" w16cid:durableId="2116821433">
    <w:abstractNumId w:val="38"/>
  </w:num>
  <w:num w:numId="8" w16cid:durableId="1510019300">
    <w:abstractNumId w:val="15"/>
  </w:num>
  <w:num w:numId="9" w16cid:durableId="1351370703">
    <w:abstractNumId w:val="9"/>
  </w:num>
  <w:num w:numId="10" w16cid:durableId="340207523">
    <w:abstractNumId w:val="19"/>
  </w:num>
  <w:num w:numId="11" w16cid:durableId="1105885814">
    <w:abstractNumId w:val="25"/>
  </w:num>
  <w:num w:numId="12" w16cid:durableId="2097940902">
    <w:abstractNumId w:val="28"/>
  </w:num>
  <w:num w:numId="13" w16cid:durableId="518812826">
    <w:abstractNumId w:val="6"/>
  </w:num>
  <w:num w:numId="14" w16cid:durableId="1803694623">
    <w:abstractNumId w:val="8"/>
  </w:num>
  <w:num w:numId="15" w16cid:durableId="581450201">
    <w:abstractNumId w:val="35"/>
  </w:num>
  <w:num w:numId="16" w16cid:durableId="437025806">
    <w:abstractNumId w:val="2"/>
  </w:num>
  <w:num w:numId="17" w16cid:durableId="2090956320">
    <w:abstractNumId w:val="1"/>
  </w:num>
  <w:num w:numId="18" w16cid:durableId="1377391866">
    <w:abstractNumId w:val="17"/>
  </w:num>
  <w:num w:numId="19" w16cid:durableId="2070611620">
    <w:abstractNumId w:val="30"/>
  </w:num>
  <w:num w:numId="20" w16cid:durableId="305360144">
    <w:abstractNumId w:val="20"/>
  </w:num>
  <w:num w:numId="21" w16cid:durableId="1961567690">
    <w:abstractNumId w:val="31"/>
  </w:num>
  <w:num w:numId="22" w16cid:durableId="829176447">
    <w:abstractNumId w:val="32"/>
  </w:num>
  <w:num w:numId="23" w16cid:durableId="171650757">
    <w:abstractNumId w:val="3"/>
  </w:num>
  <w:num w:numId="24" w16cid:durableId="634141126">
    <w:abstractNumId w:val="14"/>
  </w:num>
  <w:num w:numId="25" w16cid:durableId="1754666179">
    <w:abstractNumId w:val="36"/>
  </w:num>
  <w:num w:numId="26" w16cid:durableId="611473876">
    <w:abstractNumId w:val="27"/>
  </w:num>
  <w:num w:numId="27" w16cid:durableId="1211918509">
    <w:abstractNumId w:val="41"/>
  </w:num>
  <w:num w:numId="28" w16cid:durableId="611668851">
    <w:abstractNumId w:val="39"/>
  </w:num>
  <w:num w:numId="29" w16cid:durableId="1136991123">
    <w:abstractNumId w:val="40"/>
  </w:num>
  <w:num w:numId="30" w16cid:durableId="1969897680">
    <w:abstractNumId w:val="37"/>
  </w:num>
  <w:num w:numId="31" w16cid:durableId="1277787666">
    <w:abstractNumId w:val="26"/>
  </w:num>
  <w:num w:numId="32" w16cid:durableId="1881895716">
    <w:abstractNumId w:val="34"/>
  </w:num>
  <w:num w:numId="33" w16cid:durableId="500856578">
    <w:abstractNumId w:val="7"/>
  </w:num>
  <w:num w:numId="34" w16cid:durableId="865600178">
    <w:abstractNumId w:val="10"/>
  </w:num>
  <w:num w:numId="35" w16cid:durableId="349841066">
    <w:abstractNumId w:val="33"/>
  </w:num>
  <w:num w:numId="36" w16cid:durableId="1854606592">
    <w:abstractNumId w:val="0"/>
  </w:num>
  <w:num w:numId="37" w16cid:durableId="1215854323">
    <w:abstractNumId w:val="11"/>
  </w:num>
  <w:num w:numId="38" w16cid:durableId="1582980418">
    <w:abstractNumId w:val="29"/>
  </w:num>
  <w:num w:numId="39" w16cid:durableId="2099784925">
    <w:abstractNumId w:val="23"/>
  </w:num>
  <w:num w:numId="40" w16cid:durableId="1735539580">
    <w:abstractNumId w:val="16"/>
  </w:num>
  <w:num w:numId="41" w16cid:durableId="845752215">
    <w:abstractNumId w:val="4"/>
  </w:num>
  <w:num w:numId="42" w16cid:durableId="19967173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DAA"/>
    <w:rsid w:val="00013BAB"/>
    <w:rsid w:val="0009104D"/>
    <w:rsid w:val="0009731B"/>
    <w:rsid w:val="000A1FBD"/>
    <w:rsid w:val="000A380F"/>
    <w:rsid w:val="000A59C6"/>
    <w:rsid w:val="000D25E8"/>
    <w:rsid w:val="000D336F"/>
    <w:rsid w:val="000D4DBA"/>
    <w:rsid w:val="000D753C"/>
    <w:rsid w:val="00132BA4"/>
    <w:rsid w:val="00146B10"/>
    <w:rsid w:val="0016002B"/>
    <w:rsid w:val="00180FF4"/>
    <w:rsid w:val="001A44D1"/>
    <w:rsid w:val="001B3443"/>
    <w:rsid w:val="001C1E0D"/>
    <w:rsid w:val="001E09D1"/>
    <w:rsid w:val="00200D3A"/>
    <w:rsid w:val="00215D73"/>
    <w:rsid w:val="002218B8"/>
    <w:rsid w:val="00297C59"/>
    <w:rsid w:val="002B11E4"/>
    <w:rsid w:val="002D46C2"/>
    <w:rsid w:val="003104D9"/>
    <w:rsid w:val="00330202"/>
    <w:rsid w:val="00355CC6"/>
    <w:rsid w:val="003E06A1"/>
    <w:rsid w:val="003E532E"/>
    <w:rsid w:val="003F1BE0"/>
    <w:rsid w:val="00405C69"/>
    <w:rsid w:val="00406A7D"/>
    <w:rsid w:val="00424C06"/>
    <w:rsid w:val="0043173A"/>
    <w:rsid w:val="00471554"/>
    <w:rsid w:val="004B75DD"/>
    <w:rsid w:val="004C6772"/>
    <w:rsid w:val="004E0B54"/>
    <w:rsid w:val="004E5318"/>
    <w:rsid w:val="00511D3E"/>
    <w:rsid w:val="005223B7"/>
    <w:rsid w:val="00556A28"/>
    <w:rsid w:val="00566C0D"/>
    <w:rsid w:val="00566FB6"/>
    <w:rsid w:val="005832D9"/>
    <w:rsid w:val="005B4D91"/>
    <w:rsid w:val="005D0CA2"/>
    <w:rsid w:val="005E27B2"/>
    <w:rsid w:val="005E5EC7"/>
    <w:rsid w:val="006021CA"/>
    <w:rsid w:val="00614E2B"/>
    <w:rsid w:val="00616599"/>
    <w:rsid w:val="006B1237"/>
    <w:rsid w:val="006F0DBF"/>
    <w:rsid w:val="00713E33"/>
    <w:rsid w:val="00715373"/>
    <w:rsid w:val="007259AA"/>
    <w:rsid w:val="00744D58"/>
    <w:rsid w:val="007574E9"/>
    <w:rsid w:val="007648AE"/>
    <w:rsid w:val="007A24DE"/>
    <w:rsid w:val="007B0772"/>
    <w:rsid w:val="007B4F3F"/>
    <w:rsid w:val="007C67C5"/>
    <w:rsid w:val="007D673F"/>
    <w:rsid w:val="007F6FD2"/>
    <w:rsid w:val="00803E64"/>
    <w:rsid w:val="0084754A"/>
    <w:rsid w:val="0085635A"/>
    <w:rsid w:val="00857E00"/>
    <w:rsid w:val="008B500E"/>
    <w:rsid w:val="008C3949"/>
    <w:rsid w:val="008C7FED"/>
    <w:rsid w:val="008D249C"/>
    <w:rsid w:val="008F2DCD"/>
    <w:rsid w:val="008F77BD"/>
    <w:rsid w:val="009504E7"/>
    <w:rsid w:val="00970591"/>
    <w:rsid w:val="009751E2"/>
    <w:rsid w:val="00980EFB"/>
    <w:rsid w:val="0099341C"/>
    <w:rsid w:val="00994E74"/>
    <w:rsid w:val="009970C4"/>
    <w:rsid w:val="009B6456"/>
    <w:rsid w:val="009C44F2"/>
    <w:rsid w:val="009E7637"/>
    <w:rsid w:val="00A015CF"/>
    <w:rsid w:val="00A0249B"/>
    <w:rsid w:val="00A40465"/>
    <w:rsid w:val="00A4428D"/>
    <w:rsid w:val="00A71870"/>
    <w:rsid w:val="00A76EAC"/>
    <w:rsid w:val="00AB2E37"/>
    <w:rsid w:val="00AB485E"/>
    <w:rsid w:val="00AE4DAB"/>
    <w:rsid w:val="00AE7E71"/>
    <w:rsid w:val="00AF1A77"/>
    <w:rsid w:val="00AF2FB7"/>
    <w:rsid w:val="00B04B2E"/>
    <w:rsid w:val="00B05BB9"/>
    <w:rsid w:val="00B33DAA"/>
    <w:rsid w:val="00BB511F"/>
    <w:rsid w:val="00C247EA"/>
    <w:rsid w:val="00C56653"/>
    <w:rsid w:val="00CE28BE"/>
    <w:rsid w:val="00CF4807"/>
    <w:rsid w:val="00CF7D58"/>
    <w:rsid w:val="00D0732D"/>
    <w:rsid w:val="00D126A7"/>
    <w:rsid w:val="00D21C8A"/>
    <w:rsid w:val="00D318F2"/>
    <w:rsid w:val="00D6479A"/>
    <w:rsid w:val="00DA2C3B"/>
    <w:rsid w:val="00DE43CB"/>
    <w:rsid w:val="00DF60E9"/>
    <w:rsid w:val="00E44AAE"/>
    <w:rsid w:val="00E5307A"/>
    <w:rsid w:val="00E763F9"/>
    <w:rsid w:val="00E8375E"/>
    <w:rsid w:val="00E87383"/>
    <w:rsid w:val="00E941A7"/>
    <w:rsid w:val="00EA1F79"/>
    <w:rsid w:val="00EA75BF"/>
    <w:rsid w:val="00F265C9"/>
    <w:rsid w:val="00F30B83"/>
    <w:rsid w:val="00F4112D"/>
    <w:rsid w:val="00F76483"/>
    <w:rsid w:val="00F842CC"/>
    <w:rsid w:val="00FD5C81"/>
    <w:rsid w:val="00FF76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5954BF"/>
  <w15:chartTrackingRefBased/>
  <w15:docId w15:val="{BC56D81B-D6D8-4A8C-8EFD-F656F91C8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60E9"/>
    <w:pPr>
      <w:tabs>
        <w:tab w:val="left" w:pos="2840"/>
      </w:tabs>
      <w:spacing w:before="240" w:after="240" w:line="288" w:lineRule="auto"/>
      <w:jc w:val="both"/>
    </w:pPr>
    <w:rPr>
      <w:rFonts w:ascii="Lexend" w:hAnsi="Lexend"/>
      <w:sz w:val="22"/>
      <w:lang w:val="en-US"/>
    </w:rPr>
  </w:style>
  <w:style w:type="paragraph" w:styleId="Heading1">
    <w:name w:val="heading 1"/>
    <w:basedOn w:val="Normal"/>
    <w:next w:val="Normal"/>
    <w:link w:val="Heading1Char"/>
    <w:uiPriority w:val="9"/>
    <w:qFormat/>
    <w:rsid w:val="000D753C"/>
    <w:pPr>
      <w:spacing w:before="480" w:line="264" w:lineRule="auto"/>
      <w:jc w:val="left"/>
      <w:outlineLvl w:val="0"/>
    </w:pPr>
    <w:rPr>
      <w:b/>
      <w:bCs/>
      <w:sz w:val="48"/>
      <w:szCs w:val="48"/>
    </w:rPr>
  </w:style>
  <w:style w:type="paragraph" w:styleId="Heading2">
    <w:name w:val="heading 2"/>
    <w:basedOn w:val="Normal"/>
    <w:next w:val="Normal"/>
    <w:link w:val="Heading2Char"/>
    <w:uiPriority w:val="9"/>
    <w:unhideWhenUsed/>
    <w:qFormat/>
    <w:rsid w:val="00DF60E9"/>
    <w:pPr>
      <w:spacing w:before="360" w:after="160" w:line="276" w:lineRule="auto"/>
      <w:outlineLvl w:val="1"/>
    </w:pPr>
    <w:rPr>
      <w:b/>
      <w:bCs/>
      <w:color w:val="1A8FBF" w:themeColor="text2"/>
      <w:sz w:val="40"/>
      <w:szCs w:val="40"/>
    </w:rPr>
  </w:style>
  <w:style w:type="paragraph" w:styleId="Heading3">
    <w:name w:val="heading 3"/>
    <w:basedOn w:val="Heading4"/>
    <w:next w:val="Normal"/>
    <w:link w:val="Heading3Char"/>
    <w:uiPriority w:val="9"/>
    <w:unhideWhenUsed/>
    <w:qFormat/>
    <w:rsid w:val="00DF60E9"/>
    <w:pPr>
      <w:outlineLvl w:val="2"/>
    </w:pPr>
    <w:rPr>
      <w:b/>
      <w:bCs/>
      <w:color w:val="002D5D" w:themeColor="text1"/>
    </w:rPr>
  </w:style>
  <w:style w:type="paragraph" w:styleId="Heading4">
    <w:name w:val="heading 4"/>
    <w:basedOn w:val="Normal"/>
    <w:next w:val="Normal"/>
    <w:link w:val="Heading4Char"/>
    <w:uiPriority w:val="9"/>
    <w:unhideWhenUsed/>
    <w:qFormat/>
    <w:rsid w:val="00DF60E9"/>
    <w:pPr>
      <w:spacing w:before="280" w:after="80" w:line="276" w:lineRule="auto"/>
      <w:outlineLvl w:val="3"/>
    </w:pPr>
    <w:rPr>
      <w:color w:val="1A8FBF" w:themeColor="text2"/>
      <w:sz w:val="32"/>
      <w:szCs w:val="32"/>
    </w:rPr>
  </w:style>
  <w:style w:type="paragraph" w:styleId="Heading5">
    <w:name w:val="heading 5"/>
    <w:basedOn w:val="Normal"/>
    <w:next w:val="Normal"/>
    <w:link w:val="Heading5Char"/>
    <w:uiPriority w:val="9"/>
    <w:unhideWhenUsed/>
    <w:qFormat/>
    <w:rsid w:val="00DF60E9"/>
    <w:pPr>
      <w:spacing w:before="280" w:after="40" w:line="276" w:lineRule="auto"/>
      <w:outlineLvl w:val="4"/>
    </w:pPr>
    <w:rPr>
      <w:sz w:val="28"/>
      <w:szCs w:val="28"/>
    </w:rPr>
  </w:style>
  <w:style w:type="paragraph" w:styleId="Heading6">
    <w:name w:val="heading 6"/>
    <w:basedOn w:val="Normal"/>
    <w:next w:val="Normal"/>
    <w:link w:val="Heading6Char"/>
    <w:uiPriority w:val="9"/>
    <w:unhideWhenUsed/>
    <w:qFormat/>
    <w:rsid w:val="00DF60E9"/>
    <w:pPr>
      <w:spacing w:before="200" w:after="40" w:line="276" w:lineRule="auto"/>
      <w:outlineLvl w:val="5"/>
    </w:pPr>
    <w:rPr>
      <w:color w:val="1A8FBF" w:themeColor="text2"/>
      <w:sz w:val="24"/>
    </w:rPr>
  </w:style>
  <w:style w:type="paragraph" w:styleId="Heading7">
    <w:name w:val="heading 7"/>
    <w:basedOn w:val="Normal"/>
    <w:next w:val="Normal"/>
    <w:link w:val="Heading7Char"/>
    <w:uiPriority w:val="9"/>
    <w:semiHidden/>
    <w:unhideWhenUsed/>
    <w:qFormat/>
    <w:rsid w:val="00511D3E"/>
    <w:pPr>
      <w:keepNext/>
      <w:keepLines/>
      <w:spacing w:before="40" w:after="0"/>
      <w:outlineLvl w:val="6"/>
    </w:pPr>
    <w:rPr>
      <w:rFonts w:eastAsiaTheme="majorEastAsia" w:cstheme="majorBidi"/>
      <w:color w:val="1A8FBF" w:themeColor="accent2"/>
    </w:rPr>
  </w:style>
  <w:style w:type="paragraph" w:styleId="Heading8">
    <w:name w:val="heading 8"/>
    <w:basedOn w:val="Normal"/>
    <w:next w:val="Normal"/>
    <w:link w:val="Heading8Char"/>
    <w:uiPriority w:val="9"/>
    <w:semiHidden/>
    <w:unhideWhenUsed/>
    <w:qFormat/>
    <w:rsid w:val="008C7FED"/>
    <w:pPr>
      <w:keepNext/>
      <w:keepLines/>
      <w:spacing w:after="0"/>
      <w:outlineLvl w:val="7"/>
    </w:pPr>
    <w:rPr>
      <w:rFonts w:eastAsiaTheme="majorEastAsia" w:cstheme="majorBidi"/>
      <w:i/>
      <w:iCs/>
      <w:color w:val="004B9C" w:themeColor="text1" w:themeTint="D8"/>
    </w:rPr>
  </w:style>
  <w:style w:type="paragraph" w:styleId="Heading9">
    <w:name w:val="heading 9"/>
    <w:basedOn w:val="Normal"/>
    <w:next w:val="Normal"/>
    <w:link w:val="Heading9Char"/>
    <w:uiPriority w:val="9"/>
    <w:semiHidden/>
    <w:unhideWhenUsed/>
    <w:qFormat/>
    <w:rsid w:val="00511D3E"/>
    <w:pPr>
      <w:keepNext/>
      <w:keepLines/>
      <w:spacing w:after="0"/>
      <w:outlineLvl w:val="8"/>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753C"/>
    <w:rPr>
      <w:rFonts w:ascii="Lexend" w:hAnsi="Lexend"/>
      <w:b/>
      <w:bCs/>
      <w:sz w:val="48"/>
      <w:szCs w:val="48"/>
      <w:lang w:val="en-US"/>
    </w:rPr>
  </w:style>
  <w:style w:type="character" w:customStyle="1" w:styleId="Heading2Char">
    <w:name w:val="Heading 2 Char"/>
    <w:basedOn w:val="DefaultParagraphFont"/>
    <w:link w:val="Heading2"/>
    <w:uiPriority w:val="9"/>
    <w:rsid w:val="00DF60E9"/>
    <w:rPr>
      <w:rFonts w:ascii="Lexend" w:hAnsi="Lexend"/>
      <w:b/>
      <w:bCs/>
      <w:color w:val="1A8FBF" w:themeColor="text2"/>
      <w:sz w:val="40"/>
      <w:szCs w:val="40"/>
      <w:lang w:val="en-US"/>
    </w:rPr>
  </w:style>
  <w:style w:type="character" w:customStyle="1" w:styleId="Heading3Char">
    <w:name w:val="Heading 3 Char"/>
    <w:basedOn w:val="DefaultParagraphFont"/>
    <w:link w:val="Heading3"/>
    <w:uiPriority w:val="9"/>
    <w:rsid w:val="00DF60E9"/>
    <w:rPr>
      <w:rFonts w:ascii="Lexend" w:hAnsi="Lexend"/>
      <w:b/>
      <w:bCs/>
      <w:color w:val="002D5D" w:themeColor="text1"/>
      <w:sz w:val="32"/>
      <w:szCs w:val="32"/>
      <w:lang w:val="en-US"/>
    </w:rPr>
  </w:style>
  <w:style w:type="character" w:customStyle="1" w:styleId="Heading4Char">
    <w:name w:val="Heading 4 Char"/>
    <w:basedOn w:val="DefaultParagraphFont"/>
    <w:link w:val="Heading4"/>
    <w:uiPriority w:val="9"/>
    <w:rsid w:val="00DF60E9"/>
    <w:rPr>
      <w:rFonts w:ascii="Lexend" w:hAnsi="Lexend"/>
      <w:color w:val="1A8FBF" w:themeColor="text2"/>
      <w:sz w:val="32"/>
      <w:szCs w:val="32"/>
      <w:lang w:val="en-US"/>
    </w:rPr>
  </w:style>
  <w:style w:type="character" w:customStyle="1" w:styleId="Heading5Char">
    <w:name w:val="Heading 5 Char"/>
    <w:basedOn w:val="DefaultParagraphFont"/>
    <w:link w:val="Heading5"/>
    <w:uiPriority w:val="9"/>
    <w:rsid w:val="00DF60E9"/>
    <w:rPr>
      <w:rFonts w:ascii="Lexend" w:hAnsi="Lexend"/>
      <w:sz w:val="28"/>
      <w:szCs w:val="28"/>
      <w:lang w:val="en-US"/>
    </w:rPr>
  </w:style>
  <w:style w:type="character" w:customStyle="1" w:styleId="Heading6Char">
    <w:name w:val="Heading 6 Char"/>
    <w:basedOn w:val="DefaultParagraphFont"/>
    <w:link w:val="Heading6"/>
    <w:uiPriority w:val="9"/>
    <w:rsid w:val="00DF60E9"/>
    <w:rPr>
      <w:rFonts w:ascii="Lexend" w:hAnsi="Lexend"/>
      <w:color w:val="1A8FBF" w:themeColor="text2"/>
      <w:lang w:val="en-US"/>
    </w:rPr>
  </w:style>
  <w:style w:type="character" w:customStyle="1" w:styleId="Heading7Char">
    <w:name w:val="Heading 7 Char"/>
    <w:basedOn w:val="DefaultParagraphFont"/>
    <w:link w:val="Heading7"/>
    <w:uiPriority w:val="9"/>
    <w:semiHidden/>
    <w:rsid w:val="00511D3E"/>
    <w:rPr>
      <w:rFonts w:ascii="Josefin Sans" w:eastAsiaTheme="majorEastAsia" w:hAnsi="Josefin Sans" w:cstheme="majorBidi"/>
      <w:color w:val="1A8FBF" w:themeColor="accent2"/>
      <w:sz w:val="22"/>
    </w:rPr>
  </w:style>
  <w:style w:type="character" w:customStyle="1" w:styleId="Heading8Char">
    <w:name w:val="Heading 8 Char"/>
    <w:basedOn w:val="DefaultParagraphFont"/>
    <w:link w:val="Heading8"/>
    <w:uiPriority w:val="9"/>
    <w:semiHidden/>
    <w:rsid w:val="008C7FED"/>
    <w:rPr>
      <w:rFonts w:eastAsiaTheme="majorEastAsia" w:cstheme="majorBidi"/>
      <w:i/>
      <w:iCs/>
      <w:color w:val="004B9C" w:themeColor="text1" w:themeTint="D8"/>
    </w:rPr>
  </w:style>
  <w:style w:type="character" w:customStyle="1" w:styleId="Heading9Char">
    <w:name w:val="Heading 9 Char"/>
    <w:basedOn w:val="DefaultParagraphFont"/>
    <w:link w:val="Heading9"/>
    <w:uiPriority w:val="9"/>
    <w:semiHidden/>
    <w:rsid w:val="00511D3E"/>
    <w:rPr>
      <w:rFonts w:ascii="Josefin Sans" w:eastAsiaTheme="majorEastAsia" w:hAnsi="Josefin Sans" w:cstheme="majorBidi"/>
      <w:color w:val="002D5D" w:themeColor="text1"/>
      <w:sz w:val="22"/>
    </w:rPr>
  </w:style>
  <w:style w:type="paragraph" w:styleId="Title">
    <w:name w:val="Title"/>
    <w:basedOn w:val="Normal"/>
    <w:next w:val="Normal"/>
    <w:link w:val="TitleChar"/>
    <w:uiPriority w:val="10"/>
    <w:rsid w:val="006B1237"/>
    <w:pPr>
      <w:spacing w:after="80" w:line="240" w:lineRule="auto"/>
    </w:pPr>
    <w:rPr>
      <w:rFonts w:eastAsiaTheme="majorEastAsia" w:cstheme="majorBidi"/>
      <w:b/>
      <w:bCs/>
      <w:spacing w:val="-10"/>
      <w:kern w:val="28"/>
      <w:sz w:val="56"/>
      <w:szCs w:val="56"/>
    </w:rPr>
  </w:style>
  <w:style w:type="character" w:customStyle="1" w:styleId="TitleChar">
    <w:name w:val="Title Char"/>
    <w:basedOn w:val="DefaultParagraphFont"/>
    <w:link w:val="Title"/>
    <w:uiPriority w:val="10"/>
    <w:rsid w:val="006B1237"/>
    <w:rPr>
      <w:rFonts w:ascii="Lexend" w:eastAsiaTheme="majorEastAsia" w:hAnsi="Lexend" w:cstheme="majorBidi"/>
      <w:b/>
      <w:bCs/>
      <w:spacing w:val="-10"/>
      <w:kern w:val="28"/>
      <w:sz w:val="56"/>
      <w:szCs w:val="56"/>
      <w:lang w:val="en-US"/>
    </w:rPr>
  </w:style>
  <w:style w:type="paragraph" w:styleId="Subtitle">
    <w:name w:val="Subtitle"/>
    <w:basedOn w:val="Normal"/>
    <w:next w:val="Normal"/>
    <w:link w:val="SubtitleChar"/>
    <w:uiPriority w:val="11"/>
    <w:qFormat/>
    <w:rsid w:val="00511D3E"/>
    <w:pPr>
      <w:numPr>
        <w:ilvl w:val="1"/>
      </w:numPr>
    </w:pPr>
    <w:rPr>
      <w:rFonts w:eastAsiaTheme="majorEastAsia" w:cstheme="majorBidi"/>
      <w:color w:val="1A8FBF" w:themeColor="text2"/>
      <w:spacing w:val="15"/>
      <w:sz w:val="28"/>
      <w:szCs w:val="28"/>
    </w:rPr>
  </w:style>
  <w:style w:type="character" w:customStyle="1" w:styleId="SubtitleChar">
    <w:name w:val="Subtitle Char"/>
    <w:basedOn w:val="DefaultParagraphFont"/>
    <w:link w:val="Subtitle"/>
    <w:uiPriority w:val="11"/>
    <w:rsid w:val="00511D3E"/>
    <w:rPr>
      <w:rFonts w:ascii="Josefin Sans" w:eastAsiaTheme="majorEastAsia" w:hAnsi="Josefin Sans" w:cstheme="majorBidi"/>
      <w:color w:val="1A8FBF" w:themeColor="text2"/>
      <w:spacing w:val="15"/>
      <w:sz w:val="28"/>
      <w:szCs w:val="28"/>
    </w:rPr>
  </w:style>
  <w:style w:type="paragraph" w:styleId="Quote">
    <w:name w:val="Quote"/>
    <w:basedOn w:val="Normal"/>
    <w:link w:val="QuoteChar"/>
    <w:uiPriority w:val="29"/>
    <w:qFormat/>
    <w:rsid w:val="00DF60E9"/>
    <w:pPr>
      <w:ind w:left="284"/>
    </w:pPr>
    <w:rPr>
      <w:i/>
      <w:iCs/>
    </w:rPr>
  </w:style>
  <w:style w:type="character" w:customStyle="1" w:styleId="QuoteChar">
    <w:name w:val="Quote Char"/>
    <w:basedOn w:val="DefaultParagraphFont"/>
    <w:link w:val="Quote"/>
    <w:uiPriority w:val="29"/>
    <w:rsid w:val="00DF60E9"/>
    <w:rPr>
      <w:rFonts w:ascii="Lexend" w:hAnsi="Lexend"/>
      <w:i/>
      <w:iCs/>
      <w:sz w:val="22"/>
      <w:lang w:val="en-US"/>
    </w:rPr>
  </w:style>
  <w:style w:type="paragraph" w:styleId="ListParagraph">
    <w:name w:val="List Paragraph"/>
    <w:basedOn w:val="Normal"/>
    <w:link w:val="ListParagraphChar"/>
    <w:uiPriority w:val="34"/>
    <w:qFormat/>
    <w:rsid w:val="00DF60E9"/>
    <w:pPr>
      <w:ind w:left="357"/>
    </w:pPr>
  </w:style>
  <w:style w:type="character" w:styleId="IntenseEmphasis">
    <w:name w:val="Intense Emphasis"/>
    <w:basedOn w:val="DefaultParagraphFont"/>
    <w:uiPriority w:val="21"/>
    <w:rsid w:val="005223B7"/>
    <w:rPr>
      <w:i/>
      <w:iCs/>
      <w:color w:val="339AB7" w:themeColor="background2" w:themeShade="80"/>
    </w:rPr>
  </w:style>
  <w:style w:type="paragraph" w:styleId="IntenseQuote">
    <w:name w:val="Intense Quote"/>
    <w:basedOn w:val="Normal"/>
    <w:next w:val="Normal"/>
    <w:link w:val="IntenseQuoteChar"/>
    <w:uiPriority w:val="30"/>
    <w:rsid w:val="00511D3E"/>
    <w:pPr>
      <w:pBdr>
        <w:top w:val="single" w:sz="4" w:space="1" w:color="auto"/>
        <w:bottom w:val="single" w:sz="4" w:space="1" w:color="auto"/>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511D3E"/>
    <w:rPr>
      <w:rFonts w:ascii="Josefin Sans" w:hAnsi="Josefin Sans"/>
      <w:i/>
      <w:iCs/>
      <w:color w:val="002D5D" w:themeColor="text1"/>
      <w:sz w:val="22"/>
    </w:rPr>
  </w:style>
  <w:style w:type="character" w:styleId="IntenseReference">
    <w:name w:val="Intense Reference"/>
    <w:basedOn w:val="DefaultParagraphFont"/>
    <w:uiPriority w:val="32"/>
    <w:rsid w:val="0043173A"/>
    <w:rPr>
      <w:b/>
      <w:bCs/>
      <w:smallCaps/>
      <w:spacing w:val="5"/>
    </w:rPr>
  </w:style>
  <w:style w:type="character" w:styleId="Hyperlink">
    <w:name w:val="Hyperlink"/>
    <w:uiPriority w:val="99"/>
    <w:unhideWhenUsed/>
    <w:qFormat/>
    <w:rsid w:val="00DF60E9"/>
    <w:rPr>
      <w:b/>
      <w:u w:val="single"/>
    </w:rPr>
  </w:style>
  <w:style w:type="character" w:styleId="UnresolvedMention">
    <w:name w:val="Unresolved Mention"/>
    <w:basedOn w:val="DefaultParagraphFont"/>
    <w:uiPriority w:val="99"/>
    <w:semiHidden/>
    <w:unhideWhenUsed/>
    <w:rsid w:val="00F4112D"/>
    <w:rPr>
      <w:color w:val="605E5C"/>
      <w:shd w:val="clear" w:color="auto" w:fill="E1DFDD"/>
    </w:rPr>
  </w:style>
  <w:style w:type="character" w:styleId="SubtleEmphasis">
    <w:name w:val="Subtle Emphasis"/>
    <w:basedOn w:val="DefaultParagraphFont"/>
    <w:uiPriority w:val="19"/>
    <w:rsid w:val="005223B7"/>
    <w:rPr>
      <w:rFonts w:ascii="Lexend" w:hAnsi="Lexend"/>
      <w:i/>
      <w:iCs/>
    </w:rPr>
  </w:style>
  <w:style w:type="character" w:styleId="FollowedHyperlink">
    <w:name w:val="FollowedHyperlink"/>
    <w:basedOn w:val="DefaultParagraphFont"/>
    <w:uiPriority w:val="99"/>
    <w:unhideWhenUsed/>
    <w:rsid w:val="00DF60E9"/>
    <w:rPr>
      <w:color w:val="1A8FBF" w:themeColor="text2"/>
      <w:u w:val="single"/>
    </w:rPr>
  </w:style>
  <w:style w:type="paragraph" w:customStyle="1" w:styleId="BulletedList">
    <w:name w:val="Bulleted List"/>
    <w:basedOn w:val="ListParagraph"/>
    <w:link w:val="BulletedListChar"/>
    <w:qFormat/>
    <w:rsid w:val="00DF60E9"/>
    <w:pPr>
      <w:numPr>
        <w:numId w:val="41"/>
      </w:numPr>
      <w:spacing w:line="264" w:lineRule="auto"/>
      <w:ind w:left="1491" w:right="1134" w:hanging="357"/>
      <w:contextualSpacing/>
    </w:pPr>
  </w:style>
  <w:style w:type="character" w:customStyle="1" w:styleId="ListParagraphChar">
    <w:name w:val="List Paragraph Char"/>
    <w:basedOn w:val="DefaultParagraphFont"/>
    <w:link w:val="ListParagraph"/>
    <w:uiPriority w:val="34"/>
    <w:rsid w:val="00DF60E9"/>
    <w:rPr>
      <w:rFonts w:ascii="Lexend" w:hAnsi="Lexend"/>
      <w:sz w:val="22"/>
      <w:lang w:val="en-US"/>
    </w:rPr>
  </w:style>
  <w:style w:type="character" w:customStyle="1" w:styleId="BulletedListChar">
    <w:name w:val="Bulleted List Char"/>
    <w:basedOn w:val="ListParagraphChar"/>
    <w:link w:val="BulletedList"/>
    <w:rsid w:val="00DF60E9"/>
    <w:rPr>
      <w:rFonts w:ascii="Lexend" w:hAnsi="Lexend"/>
      <w:sz w:val="22"/>
      <w:lang w:val="en-US"/>
    </w:rPr>
  </w:style>
  <w:style w:type="paragraph" w:customStyle="1" w:styleId="SmallerParagraph">
    <w:name w:val="Smaller Paragraph"/>
    <w:basedOn w:val="BulletedList"/>
    <w:link w:val="SmallerParagraphChar"/>
    <w:qFormat/>
    <w:rsid w:val="005223B7"/>
    <w:pPr>
      <w:numPr>
        <w:numId w:val="0"/>
      </w:numPr>
      <w:spacing w:after="0"/>
    </w:pPr>
    <w:rPr>
      <w:sz w:val="20"/>
      <w:szCs w:val="18"/>
    </w:rPr>
  </w:style>
  <w:style w:type="character" w:customStyle="1" w:styleId="SmallerParagraphChar">
    <w:name w:val="Smaller Paragraph Char"/>
    <w:basedOn w:val="BulletedListChar"/>
    <w:link w:val="SmallerParagraph"/>
    <w:rsid w:val="005223B7"/>
    <w:rPr>
      <w:rFonts w:ascii="Lexend" w:hAnsi="Lexend"/>
      <w:sz w:val="20"/>
      <w:szCs w:val="18"/>
      <w:lang w:val="en-US"/>
    </w:rPr>
  </w:style>
  <w:style w:type="paragraph" w:customStyle="1" w:styleId="NumberedList">
    <w:name w:val="Numbered List"/>
    <w:basedOn w:val="ListParagraph"/>
    <w:link w:val="NumberedListChar"/>
    <w:qFormat/>
    <w:rsid w:val="00DF60E9"/>
    <w:pPr>
      <w:numPr>
        <w:numId w:val="40"/>
      </w:numPr>
      <w:spacing w:line="264" w:lineRule="auto"/>
      <w:ind w:left="1491" w:right="1134" w:hanging="357"/>
      <w:contextualSpacing/>
    </w:pPr>
  </w:style>
  <w:style w:type="character" w:customStyle="1" w:styleId="NumberedListChar">
    <w:name w:val="Numbered List Char"/>
    <w:basedOn w:val="BulletedListChar"/>
    <w:link w:val="NumberedList"/>
    <w:rsid w:val="00DF60E9"/>
    <w:rPr>
      <w:rFonts w:ascii="Lexend" w:hAnsi="Lexend"/>
      <w:sz w:val="22"/>
      <w:lang w:val="en-US"/>
    </w:rPr>
  </w:style>
  <w:style w:type="character" w:styleId="BookTitle">
    <w:name w:val="Book Title"/>
    <w:uiPriority w:val="33"/>
    <w:qFormat/>
    <w:rsid w:val="00DF60E9"/>
    <w:rPr>
      <w:i/>
      <w:iCs/>
      <w:spacing w:val="10"/>
      <w:szCs w:val="22"/>
    </w:rPr>
  </w:style>
  <w:style w:type="character" w:styleId="SmartHyperlink">
    <w:name w:val="Smart Hyperlink"/>
    <w:basedOn w:val="DefaultParagraphFont"/>
    <w:uiPriority w:val="99"/>
    <w:semiHidden/>
    <w:unhideWhenUsed/>
    <w:rsid w:val="00511D3E"/>
    <w:rPr>
      <w:rFonts w:ascii="Josefin Sans" w:hAnsi="Josefin Sans"/>
      <w:u w:val="dotted"/>
    </w:rPr>
  </w:style>
  <w:style w:type="character" w:styleId="Mention">
    <w:name w:val="Mention"/>
    <w:basedOn w:val="DefaultParagraphFont"/>
    <w:uiPriority w:val="99"/>
    <w:unhideWhenUsed/>
    <w:rsid w:val="00511D3E"/>
    <w:rPr>
      <w:rFonts w:ascii="Josefin Sans" w:hAnsi="Josefin Sans"/>
      <w:color w:val="1A8FBF" w:themeColor="text2"/>
      <w:shd w:val="clear" w:color="auto" w:fill="E1DFDD"/>
    </w:rPr>
  </w:style>
  <w:style w:type="character" w:styleId="SubtleReference">
    <w:name w:val="Subtle Reference"/>
    <w:basedOn w:val="DefaultParagraphFont"/>
    <w:uiPriority w:val="31"/>
    <w:rsid w:val="005223B7"/>
    <w:rPr>
      <w:rFonts w:ascii="Lexend" w:hAnsi="Lexend"/>
      <w:smallCaps/>
      <w:color w:val="002D5D" w:themeColor="text1"/>
    </w:rPr>
  </w:style>
  <w:style w:type="paragraph" w:styleId="MessageHeader">
    <w:name w:val="Message Header"/>
    <w:basedOn w:val="Normal"/>
    <w:link w:val="MessageHeaderChar"/>
    <w:uiPriority w:val="99"/>
    <w:semiHidden/>
    <w:unhideWhenUsed/>
    <w:rsid w:val="00511D3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511D3E"/>
    <w:rPr>
      <w:rFonts w:ascii="Josefin Sans" w:eastAsiaTheme="majorEastAsia" w:hAnsi="Josefin Sans" w:cstheme="majorBidi"/>
      <w:color w:val="002D5D" w:themeColor="text1"/>
      <w:shd w:val="pct20" w:color="auto" w:fill="auto"/>
    </w:rPr>
  </w:style>
  <w:style w:type="character" w:styleId="PlaceholderText">
    <w:name w:val="Placeholder Text"/>
    <w:basedOn w:val="DefaultParagraphFont"/>
    <w:uiPriority w:val="99"/>
    <w:semiHidden/>
    <w:rsid w:val="00511D3E"/>
    <w:rPr>
      <w:rFonts w:ascii="Josefin Sans" w:hAnsi="Josefin Sans"/>
      <w:color w:val="666666"/>
    </w:rPr>
  </w:style>
  <w:style w:type="paragraph" w:styleId="NormalWeb">
    <w:name w:val="Normal (Web)"/>
    <w:basedOn w:val="Normal"/>
    <w:uiPriority w:val="99"/>
    <w:semiHidden/>
    <w:unhideWhenUsed/>
    <w:rsid w:val="00511D3E"/>
    <w:rPr>
      <w:rFonts w:cs="Times New Roman"/>
      <w:sz w:val="24"/>
    </w:rPr>
  </w:style>
  <w:style w:type="character" w:styleId="PageNumber">
    <w:name w:val="page number"/>
    <w:basedOn w:val="DefaultParagraphFont"/>
    <w:uiPriority w:val="99"/>
    <w:semiHidden/>
    <w:unhideWhenUsed/>
    <w:rsid w:val="00511D3E"/>
    <w:rPr>
      <w:rFonts w:ascii="Josefin Sans" w:hAnsi="Josefin Sans"/>
    </w:rPr>
  </w:style>
  <w:style w:type="character" w:styleId="SmartLink">
    <w:name w:val="Smart Link"/>
    <w:basedOn w:val="DefaultParagraphFont"/>
    <w:uiPriority w:val="99"/>
    <w:semiHidden/>
    <w:unhideWhenUsed/>
    <w:rsid w:val="00511D3E"/>
    <w:rPr>
      <w:rFonts w:ascii="Josefin Sans" w:hAnsi="Josefin Sans"/>
      <w:color w:val="339AB7" w:themeColor="background2" w:themeShade="80"/>
      <w:u w:val="single"/>
      <w:shd w:val="clear" w:color="auto" w:fill="F3F2F1"/>
    </w:rPr>
  </w:style>
  <w:style w:type="character" w:styleId="Strong">
    <w:name w:val="Strong"/>
    <w:uiPriority w:val="22"/>
    <w:rsid w:val="0043173A"/>
    <w:rPr>
      <w:b/>
      <w:bCs/>
      <w:color w:val="auto"/>
    </w:rPr>
  </w:style>
  <w:style w:type="paragraph" w:styleId="TOCHeading">
    <w:name w:val="TOC Heading"/>
    <w:basedOn w:val="Heading1"/>
    <w:next w:val="Normal"/>
    <w:uiPriority w:val="39"/>
    <w:semiHidden/>
    <w:unhideWhenUsed/>
    <w:qFormat/>
    <w:rsid w:val="00511D3E"/>
    <w:pPr>
      <w:keepNext/>
      <w:keepLines/>
      <w:spacing w:before="240" w:after="0" w:line="288" w:lineRule="auto"/>
      <w:outlineLvl w:val="9"/>
    </w:pPr>
    <w:rPr>
      <w:rFonts w:eastAsiaTheme="majorEastAsia" w:cstheme="majorBidi"/>
      <w:sz w:val="32"/>
      <w:szCs w:val="32"/>
    </w:rPr>
  </w:style>
  <w:style w:type="paragraph" w:styleId="ListNumber3">
    <w:name w:val="List Number 3"/>
    <w:basedOn w:val="Normal"/>
    <w:uiPriority w:val="99"/>
    <w:unhideWhenUsed/>
    <w:rsid w:val="00511D3E"/>
    <w:pPr>
      <w:numPr>
        <w:numId w:val="36"/>
      </w:numPr>
    </w:pPr>
  </w:style>
  <w:style w:type="paragraph" w:styleId="TOAHeading">
    <w:name w:val="toa heading"/>
    <w:basedOn w:val="Normal"/>
    <w:next w:val="Normal"/>
    <w:uiPriority w:val="99"/>
    <w:semiHidden/>
    <w:unhideWhenUsed/>
    <w:rsid w:val="00511D3E"/>
    <w:pPr>
      <w:spacing w:before="120"/>
    </w:pPr>
    <w:rPr>
      <w:rFonts w:eastAsiaTheme="majorEastAsia" w:cstheme="majorBidi"/>
      <w:b/>
      <w:bCs/>
      <w:sz w:val="24"/>
    </w:rPr>
  </w:style>
  <w:style w:type="character" w:styleId="FootnoteReference">
    <w:name w:val="footnote reference"/>
    <w:basedOn w:val="DefaultParagraphFont"/>
    <w:uiPriority w:val="99"/>
    <w:semiHidden/>
    <w:unhideWhenUsed/>
    <w:rsid w:val="00511D3E"/>
    <w:rPr>
      <w:rFonts w:ascii="Josefin Sans" w:hAnsi="Josefin Sans"/>
      <w:vertAlign w:val="superscript"/>
    </w:rPr>
  </w:style>
  <w:style w:type="character" w:styleId="Hashtag">
    <w:name w:val="Hashtag"/>
    <w:basedOn w:val="DefaultParagraphFont"/>
    <w:uiPriority w:val="99"/>
    <w:semiHidden/>
    <w:unhideWhenUsed/>
    <w:rsid w:val="00511D3E"/>
    <w:rPr>
      <w:rFonts w:ascii="Josefin Sans" w:hAnsi="Josefin Sans"/>
      <w:color w:val="2B579A"/>
      <w:shd w:val="clear" w:color="auto" w:fill="E1DFDD"/>
    </w:rPr>
  </w:style>
  <w:style w:type="paragraph" w:styleId="DocumentMap">
    <w:name w:val="Document Map"/>
    <w:basedOn w:val="Normal"/>
    <w:link w:val="DocumentMapChar"/>
    <w:uiPriority w:val="99"/>
    <w:semiHidden/>
    <w:unhideWhenUsed/>
    <w:rsid w:val="00511D3E"/>
    <w:pPr>
      <w:spacing w:after="0" w:line="240" w:lineRule="auto"/>
    </w:pPr>
    <w:rPr>
      <w:rFonts w:cs="Segoe UI"/>
      <w:sz w:val="16"/>
      <w:szCs w:val="16"/>
    </w:rPr>
  </w:style>
  <w:style w:type="character" w:customStyle="1" w:styleId="DocumentMapChar">
    <w:name w:val="Document Map Char"/>
    <w:basedOn w:val="DefaultParagraphFont"/>
    <w:link w:val="DocumentMap"/>
    <w:uiPriority w:val="99"/>
    <w:semiHidden/>
    <w:rsid w:val="00511D3E"/>
    <w:rPr>
      <w:rFonts w:ascii="Josefin Sans" w:hAnsi="Josefin Sans" w:cs="Segoe UI"/>
      <w:color w:val="002D5D" w:themeColor="text1"/>
      <w:sz w:val="16"/>
      <w:szCs w:val="16"/>
    </w:rPr>
  </w:style>
  <w:style w:type="paragraph" w:styleId="BlockText">
    <w:name w:val="Block Text"/>
    <w:basedOn w:val="Normal"/>
    <w:uiPriority w:val="99"/>
    <w:semiHidden/>
    <w:unhideWhenUsed/>
    <w:rsid w:val="00511D3E"/>
    <w:pPr>
      <w:pBdr>
        <w:top w:val="single" w:sz="2" w:space="10" w:color="002D5D" w:themeColor="text1"/>
        <w:left w:val="single" w:sz="2" w:space="10" w:color="002D5D" w:themeColor="text1"/>
        <w:bottom w:val="single" w:sz="2" w:space="10" w:color="002D5D" w:themeColor="text1"/>
        <w:right w:val="single" w:sz="2" w:space="10" w:color="002D5D" w:themeColor="text1"/>
      </w:pBdr>
      <w:ind w:left="1152" w:right="1152"/>
    </w:pPr>
    <w:rPr>
      <w:rFonts w:eastAsiaTheme="minorEastAsia"/>
      <w:i/>
      <w:iCs/>
    </w:rPr>
  </w:style>
  <w:style w:type="paragraph" w:styleId="BalloonText">
    <w:name w:val="Balloon Text"/>
    <w:basedOn w:val="Normal"/>
    <w:link w:val="BalloonTextChar"/>
    <w:uiPriority w:val="99"/>
    <w:semiHidden/>
    <w:unhideWhenUsed/>
    <w:rsid w:val="00511D3E"/>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511D3E"/>
    <w:rPr>
      <w:rFonts w:ascii="Josefin Sans" w:hAnsi="Josefin Sans" w:cs="Segoe UI"/>
      <w:color w:val="002D5D" w:themeColor="text1"/>
      <w:sz w:val="18"/>
      <w:szCs w:val="18"/>
    </w:rPr>
  </w:style>
  <w:style w:type="paragraph" w:styleId="EnvelopeAddress">
    <w:name w:val="envelope address"/>
    <w:basedOn w:val="Normal"/>
    <w:uiPriority w:val="99"/>
    <w:semiHidden/>
    <w:unhideWhenUsed/>
    <w:rsid w:val="00511D3E"/>
    <w:pPr>
      <w:framePr w:w="7920" w:h="1980" w:hRule="exact" w:hSpace="180" w:wrap="auto" w:hAnchor="page" w:xAlign="center" w:yAlign="bottom"/>
      <w:spacing w:after="0" w:line="240" w:lineRule="auto"/>
      <w:ind w:left="2880"/>
    </w:pPr>
    <w:rPr>
      <w:rFonts w:eastAsiaTheme="majorEastAsia" w:cstheme="majorBidi"/>
      <w:sz w:val="24"/>
    </w:rPr>
  </w:style>
  <w:style w:type="character" w:styleId="EndnoteReference">
    <w:name w:val="endnote reference"/>
    <w:basedOn w:val="DefaultParagraphFont"/>
    <w:uiPriority w:val="99"/>
    <w:semiHidden/>
    <w:unhideWhenUsed/>
    <w:rsid w:val="00511D3E"/>
    <w:rPr>
      <w:rFonts w:ascii="Josefin Sans" w:hAnsi="Josefin Sans"/>
      <w:vertAlign w:val="superscript"/>
    </w:rPr>
  </w:style>
  <w:style w:type="paragraph" w:customStyle="1" w:styleId="Normal-Indented">
    <w:name w:val="Normal - Indented"/>
    <w:basedOn w:val="Normal"/>
    <w:qFormat/>
    <w:rsid w:val="00DF60E9"/>
    <w:pPr>
      <w:ind w:left="567" w:right="567"/>
    </w:pPr>
  </w:style>
  <w:style w:type="paragraph" w:styleId="Header">
    <w:name w:val="header"/>
    <w:basedOn w:val="Normal"/>
    <w:link w:val="HeaderChar"/>
    <w:uiPriority w:val="99"/>
    <w:unhideWhenUsed/>
    <w:rsid w:val="001600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02B"/>
    <w:rPr>
      <w:rFonts w:ascii="Josefin Sans" w:hAnsi="Josefin Sans"/>
      <w:color w:val="002D5D" w:themeColor="text1"/>
      <w:sz w:val="22"/>
      <w:lang w:val="en-US"/>
    </w:rPr>
  </w:style>
  <w:style w:type="paragraph" w:styleId="Footer">
    <w:name w:val="footer"/>
    <w:basedOn w:val="Normal"/>
    <w:link w:val="FooterChar"/>
    <w:uiPriority w:val="99"/>
    <w:unhideWhenUsed/>
    <w:rsid w:val="001600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02B"/>
    <w:rPr>
      <w:rFonts w:ascii="Josefin Sans" w:hAnsi="Josefin Sans"/>
      <w:color w:val="002D5D" w:themeColor="text1"/>
      <w:sz w:val="22"/>
      <w:lang w:val="en-US"/>
    </w:rPr>
  </w:style>
  <w:style w:type="paragraph" w:customStyle="1" w:styleId="ListParaFixed">
    <w:name w:val="ListParaFixed"/>
    <w:basedOn w:val="Normal"/>
    <w:qFormat/>
    <w:rsid w:val="005832D9"/>
  </w:style>
  <w:style w:type="paragraph" w:styleId="NoSpacing">
    <w:name w:val="No Spacing"/>
    <w:uiPriority w:val="1"/>
    <w:qFormat/>
    <w:rsid w:val="005223B7"/>
    <w:pPr>
      <w:tabs>
        <w:tab w:val="left" w:pos="2840"/>
      </w:tabs>
      <w:spacing w:after="0" w:line="240" w:lineRule="auto"/>
      <w:jc w:val="both"/>
    </w:pPr>
    <w:rPr>
      <w:rFonts w:ascii="Lexend" w:hAnsi="Lexend"/>
      <w:sz w:val="22"/>
      <w:lang w:val="en-US"/>
    </w:rPr>
  </w:style>
  <w:style w:type="paragraph" w:customStyle="1" w:styleId="H1-Print">
    <w:name w:val="H1 - Print"/>
    <w:basedOn w:val="Normal"/>
    <w:qFormat/>
    <w:rsid w:val="00DF60E9"/>
    <w:pPr>
      <w:spacing w:beforeLines="120" w:before="288" w:afterLines="120" w:after="288"/>
    </w:pPr>
    <w:rPr>
      <w:b/>
      <w:bCs/>
      <w:sz w:val="36"/>
      <w:szCs w:val="36"/>
    </w:rPr>
  </w:style>
  <w:style w:type="paragraph" w:customStyle="1" w:styleId="H2-Print">
    <w:name w:val="H2 - Print"/>
    <w:basedOn w:val="Normal"/>
    <w:qFormat/>
    <w:rsid w:val="00DF60E9"/>
    <w:pPr>
      <w:spacing w:beforeLines="120" w:before="288" w:afterLines="120" w:after="288"/>
    </w:pPr>
    <w:rPr>
      <w:b/>
      <w:bCs/>
      <w:color w:val="1A8FBF" w:themeColor="text2"/>
      <w:sz w:val="32"/>
      <w:szCs w:val="32"/>
    </w:rPr>
  </w:style>
  <w:style w:type="paragraph" w:customStyle="1" w:styleId="H3-Print">
    <w:name w:val="H3 - Print"/>
    <w:basedOn w:val="Normal"/>
    <w:qFormat/>
    <w:rsid w:val="00DF60E9"/>
    <w:pPr>
      <w:spacing w:beforeLines="120" w:before="288" w:afterLines="120" w:after="288"/>
    </w:pPr>
    <w:rPr>
      <w:b/>
      <w:bCs/>
      <w:sz w:val="28"/>
      <w:szCs w:val="28"/>
    </w:rPr>
  </w:style>
  <w:style w:type="paragraph" w:customStyle="1" w:styleId="H4-Print">
    <w:name w:val="H4 - Print"/>
    <w:basedOn w:val="Normal"/>
    <w:qFormat/>
    <w:rsid w:val="00DF60E9"/>
    <w:pPr>
      <w:spacing w:beforeLines="120" w:before="288" w:afterLines="120" w:after="288"/>
    </w:pPr>
    <w:rPr>
      <w:sz w:val="28"/>
      <w:szCs w:val="28"/>
    </w:rPr>
  </w:style>
  <w:style w:type="paragraph" w:customStyle="1" w:styleId="H5-Print">
    <w:name w:val="H5 - Print"/>
    <w:basedOn w:val="Normal"/>
    <w:qFormat/>
    <w:rsid w:val="00DF60E9"/>
    <w:pPr>
      <w:spacing w:beforeLines="120" w:before="288" w:afterLines="120" w:after="288"/>
    </w:pPr>
    <w:rPr>
      <w:b/>
      <w:bCs/>
    </w:rPr>
  </w:style>
  <w:style w:type="paragraph" w:customStyle="1" w:styleId="H6-Print">
    <w:name w:val="H6 - Print"/>
    <w:basedOn w:val="Normal"/>
    <w:qFormat/>
    <w:rsid w:val="00DF60E9"/>
    <w:pPr>
      <w:spacing w:beforeLines="120" w:before="288" w:afterLines="120" w:after="288"/>
    </w:pPr>
    <w:rPr>
      <w:color w:val="1A8FBF" w:themeColor="text2"/>
    </w:rPr>
  </w:style>
  <w:style w:type="character" w:styleId="Emphasis">
    <w:name w:val="Emphasis"/>
    <w:basedOn w:val="DefaultParagraphFont"/>
    <w:uiPriority w:val="20"/>
    <w:rsid w:val="005223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ees\AppData\Roaming\Microsoft\Templates\Normal+header+footer.dotm" TargetMode="External"/></Relationships>
</file>

<file path=word/theme/theme1.xml><?xml version="1.0" encoding="utf-8"?>
<a:theme xmlns:a="http://schemas.openxmlformats.org/drawingml/2006/main" name="Office Theme">
  <a:themeElements>
    <a:clrScheme name="Patchwork-of-Resistance">
      <a:dk1>
        <a:srgbClr val="002D5D"/>
      </a:dk1>
      <a:lt1>
        <a:srgbClr val="FFFFFF"/>
      </a:lt1>
      <a:dk2>
        <a:srgbClr val="1A8FBF"/>
      </a:dk2>
      <a:lt2>
        <a:srgbClr val="DFF1F6"/>
      </a:lt2>
      <a:accent1>
        <a:srgbClr val="A00F0F"/>
      </a:accent1>
      <a:accent2>
        <a:srgbClr val="1A8FBF"/>
      </a:accent2>
      <a:accent3>
        <a:srgbClr val="002D5D"/>
      </a:accent3>
      <a:accent4>
        <a:srgbClr val="DFF1F6"/>
      </a:accent4>
      <a:accent5>
        <a:srgbClr val="FFFFFF"/>
      </a:accent5>
      <a:accent6>
        <a:srgbClr val="52C9E8"/>
      </a:accent6>
      <a:hlink>
        <a:srgbClr val="1A8FBF"/>
      </a:hlink>
      <a:folHlink>
        <a:srgbClr val="52C9E8"/>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Normal+header+footer.dotm</Template>
  <TotalTime>0</TotalTime>
  <Pages>3</Pages>
  <Words>580</Words>
  <Characters>3310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Patchwork of Resistance</dc:creator>
  <cp:keywords/>
  <dc:description/>
  <cp:lastModifiedBy>Patchwork of Resistance</cp:lastModifiedBy>
  <cp:revision>2</cp:revision>
  <dcterms:created xsi:type="dcterms:W3CDTF">2026-02-26T01:45:00Z</dcterms:created>
  <dcterms:modified xsi:type="dcterms:W3CDTF">2026-02-26T01:45:00Z</dcterms:modified>
</cp:coreProperties>
</file>