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9A668" w14:textId="77777777" w:rsidR="00C45267" w:rsidRPr="00C45267" w:rsidRDefault="00C45267" w:rsidP="00C45267">
      <w:pPr>
        <w:tabs>
          <w:tab w:val="clear" w:pos="2840"/>
        </w:tabs>
        <w:spacing w:before="300" w:after="300" w:line="300" w:lineRule="atLeast"/>
        <w:jc w:val="left"/>
        <w:outlineLvl w:val="0"/>
        <w:rPr>
          <w:rFonts w:ascii="Atkinson Hyperlegible" w:eastAsia="Times New Roman" w:hAnsi="Atkinson Hyperlegible" w:cs="Arial"/>
          <w:b/>
          <w:bCs/>
          <w:color w:val="000000"/>
          <w:kern w:val="36"/>
          <w:sz w:val="38"/>
          <w:szCs w:val="38"/>
          <w:lang w:val="en-GB" w:eastAsia="en-GB"/>
          <w14:ligatures w14:val="none"/>
        </w:rPr>
      </w:pPr>
      <w:r w:rsidRPr="00C45267">
        <w:rPr>
          <w:rFonts w:ascii="Atkinson Hyperlegible" w:eastAsia="Times New Roman" w:hAnsi="Atkinson Hyperlegible" w:cs="Arial"/>
          <w:b/>
          <w:bCs/>
          <w:color w:val="000000"/>
          <w:kern w:val="36"/>
          <w:sz w:val="38"/>
          <w:szCs w:val="38"/>
          <w:lang w:val="en-GB" w:eastAsia="en-GB"/>
          <w14:ligatures w14:val="none"/>
        </w:rPr>
        <w:t>NorthStar Resistance Quilt - BLUE SKIES Minnesota Star Quilt - Patchwork of Resistance</w:t>
      </w:r>
    </w:p>
    <w:p w14:paraId="4271B8C0" w14:textId="77777777" w:rsidR="00C45267" w:rsidRP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 xml:space="preserve">The BLUE SKIES </w:t>
      </w:r>
      <w:r w:rsidRPr="00C45267">
        <w:rPr>
          <w:rFonts w:ascii="Atkinson Hyperlegible" w:eastAsia="Times New Roman" w:hAnsi="Atkinson Hyperlegible" w:cs="Arial"/>
          <w:b/>
          <w:bCs/>
          <w:color w:val="000000"/>
          <w:kern w:val="0"/>
          <w:sz w:val="27"/>
          <w:szCs w:val="27"/>
          <w:lang w:val="en-GB" w:eastAsia="en-GB"/>
          <w14:ligatures w14:val="none"/>
        </w:rPr>
        <w:t>NorthStar Resistance</w:t>
      </w:r>
      <w:r w:rsidRPr="00C45267">
        <w:rPr>
          <w:rFonts w:ascii="Atkinson Hyperlegible" w:eastAsia="Times New Roman" w:hAnsi="Atkinson Hyperlegible" w:cs="Arial"/>
          <w:b/>
          <w:bCs/>
          <w:color w:val="000000"/>
          <w:kern w:val="0"/>
          <w:sz w:val="36"/>
          <w:szCs w:val="36"/>
          <w:lang w:val="en-GB" w:eastAsia="en-GB"/>
          <w14:ligatures w14:val="none"/>
        </w:rPr>
        <w:t xml:space="preserve"> </w:t>
      </w:r>
      <w:r w:rsidRPr="00C45267">
        <w:rPr>
          <w:rFonts w:ascii="Atkinson Hyperlegible" w:eastAsia="Times New Roman" w:hAnsi="Atkinson Hyperlegible" w:cs="Arial"/>
          <w:b/>
          <w:bCs/>
          <w:color w:val="000000"/>
          <w:kern w:val="0"/>
          <w:sz w:val="27"/>
          <w:szCs w:val="27"/>
          <w:lang w:val="en-GB" w:eastAsia="en-GB"/>
          <w14:ligatures w14:val="none"/>
        </w:rPr>
        <w:t>patchwork quilt</w:t>
      </w:r>
    </w:p>
    <w:p w14:paraId="1FC976D8"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Note:</w:t>
      </w:r>
      <w:r w:rsidRPr="00C45267">
        <w:rPr>
          <w:rFonts w:ascii="Atkinson Hyperlegible" w:eastAsia="Times New Roman" w:hAnsi="Atkinson Hyperlegible" w:cs="Arial"/>
          <w:color w:val="000000"/>
          <w:kern w:val="0"/>
          <w:sz w:val="33"/>
          <w:szCs w:val="33"/>
          <w:lang w:val="en-GB" w:eastAsia="en-GB"/>
          <w14:ligatures w14:val="none"/>
        </w:rPr>
        <w:t> The two quilts being made for the NorthStar Resistance project (Blue + Rainbow) follow a traditional quilting</w:t>
      </w:r>
      <w:r w:rsidRPr="00C45267">
        <w:rPr>
          <w:rFonts w:ascii="Atkinson Hyperlegible" w:eastAsia="Times New Roman" w:hAnsi="Atkinson Hyperlegible" w:cs="Arial"/>
          <w:color w:val="000000"/>
          <w:kern w:val="0"/>
          <w:sz w:val="33"/>
          <w:szCs w:val="33"/>
          <w:lang w:val="en-GB" w:eastAsia="en-GB"/>
          <w14:ligatures w14:val="none"/>
        </w:rPr>
        <w:noBreakHyphen/>
        <w:t>bee model: a shared block pattern pieced by many contributors and assembled into unified works.</w:t>
      </w:r>
    </w:p>
    <w:p w14:paraId="0EE0EED3"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This is the project page for the </w:t>
      </w:r>
      <w:r w:rsidRPr="00C45267">
        <w:rPr>
          <w:rFonts w:ascii="Atkinson Hyperlegible" w:eastAsia="Times New Roman" w:hAnsi="Atkinson Hyperlegible" w:cs="Arial"/>
          <w:b/>
          <w:bCs/>
          <w:color w:val="000000"/>
          <w:kern w:val="0"/>
          <w:sz w:val="33"/>
          <w:szCs w:val="33"/>
          <w:lang w:val="en-GB" w:eastAsia="en-GB"/>
          <w14:ligatures w14:val="none"/>
        </w:rPr>
        <w:t>BLUE SKIES MN Star patchwork quilt</w:t>
      </w:r>
      <w:r w:rsidRPr="00C45267">
        <w:rPr>
          <w:rFonts w:ascii="Atkinson Hyperlegible" w:eastAsia="Times New Roman" w:hAnsi="Atkinson Hyperlegible" w:cs="Arial"/>
          <w:color w:val="000000"/>
          <w:kern w:val="0"/>
          <w:sz w:val="33"/>
          <w:szCs w:val="33"/>
          <w:lang w:val="en-GB" w:eastAsia="en-GB"/>
          <w14:ligatures w14:val="none"/>
        </w:rPr>
        <w:t>.</w:t>
      </w:r>
    </w:p>
    <w:p w14:paraId="6636CA86"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You are allowed to contribute to both quilts.</w:t>
      </w:r>
    </w:p>
    <w:p w14:paraId="5F046785" w14:textId="77777777" w:rsidR="00C45267" w:rsidRPr="00C45267" w:rsidRDefault="00C45267" w:rsidP="00C45267">
      <w:pPr>
        <w:tabs>
          <w:tab w:val="clear" w:pos="2840"/>
        </w:tabs>
        <w:spacing w:before="100" w:beforeAutospacing="1" w:after="100" w:afterAutospacing="1" w:line="240" w:lineRule="auto"/>
        <w:jc w:val="left"/>
        <w:outlineLvl w:val="2"/>
        <w:rPr>
          <w:rFonts w:ascii="Atkinson Hyperlegible" w:eastAsia="Times New Roman" w:hAnsi="Atkinson Hyperlegible" w:cs="Arial"/>
          <w:b/>
          <w:bCs/>
          <w:color w:val="000000"/>
          <w:kern w:val="0"/>
          <w:sz w:val="27"/>
          <w:szCs w:val="27"/>
          <w:lang w:val="en-GB" w:eastAsia="en-GB"/>
          <w14:ligatures w14:val="none"/>
        </w:rPr>
      </w:pPr>
      <w:r w:rsidRPr="00C45267">
        <w:rPr>
          <w:rFonts w:ascii="Atkinson Hyperlegible" w:eastAsia="Times New Roman" w:hAnsi="Atkinson Hyperlegible" w:cs="Arial"/>
          <w:b/>
          <w:bCs/>
          <w:color w:val="000000"/>
          <w:kern w:val="0"/>
          <w:sz w:val="27"/>
          <w:szCs w:val="27"/>
          <w:lang w:val="en-GB" w:eastAsia="en-GB"/>
          <w14:ligatures w14:val="none"/>
        </w:rPr>
        <w:t>Symbolism behind the Blue Skies MN Star Quilt:</w:t>
      </w:r>
    </w:p>
    <w:p w14:paraId="47044849"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Grief, Witness, and Accountability</w:t>
      </w:r>
    </w:p>
    <w:p w14:paraId="0A55F2BD"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Blue holds the weight of what has happened. It carries:</w:t>
      </w:r>
    </w:p>
    <w:p w14:paraId="1E4DE473" w14:textId="77777777" w:rsidR="00C45267" w:rsidRPr="00C45267" w:rsidRDefault="00C45267" w:rsidP="00C45267">
      <w:pPr>
        <w:numPr>
          <w:ilvl w:val="0"/>
          <w:numId w:val="42"/>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Mourning</w:t>
      </w:r>
    </w:p>
    <w:p w14:paraId="2D41D490" w14:textId="77777777" w:rsidR="00C45267" w:rsidRPr="00C45267" w:rsidRDefault="00C45267" w:rsidP="00C45267">
      <w:pPr>
        <w:numPr>
          <w:ilvl w:val="0"/>
          <w:numId w:val="42"/>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Depth</w:t>
      </w:r>
    </w:p>
    <w:p w14:paraId="51846869" w14:textId="77777777" w:rsidR="00C45267" w:rsidRPr="00C45267" w:rsidRDefault="00C45267" w:rsidP="00C45267">
      <w:pPr>
        <w:numPr>
          <w:ilvl w:val="0"/>
          <w:numId w:val="42"/>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The coldness of state power</w:t>
      </w:r>
    </w:p>
    <w:p w14:paraId="5FA664A7" w14:textId="77777777" w:rsidR="00C45267" w:rsidRPr="00C45267" w:rsidRDefault="00C45267" w:rsidP="00C45267">
      <w:pPr>
        <w:numPr>
          <w:ilvl w:val="0"/>
          <w:numId w:val="42"/>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The Minnesota winter</w:t>
      </w:r>
    </w:p>
    <w:p w14:paraId="0D7032B6" w14:textId="77777777" w:rsidR="00C45267" w:rsidRPr="00C45267" w:rsidRDefault="00C45267" w:rsidP="00C45267">
      <w:pPr>
        <w:numPr>
          <w:ilvl w:val="0"/>
          <w:numId w:val="42"/>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The gravity of the operation</w:t>
      </w:r>
    </w:p>
    <w:p w14:paraId="24563401"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This quilt becomes a container for witness. It holds the quiet, heavy truth of the harm.</w:t>
      </w:r>
    </w:p>
    <w:p w14:paraId="1A15D392" w14:textId="77777777" w:rsidR="00C45267" w:rsidRP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Quilt Specifications</w:t>
      </w:r>
    </w:p>
    <w:p w14:paraId="52624D46" w14:textId="77777777" w:rsidR="00C45267" w:rsidRPr="00C45267" w:rsidRDefault="00C45267" w:rsidP="00C45267">
      <w:pPr>
        <w:numPr>
          <w:ilvl w:val="0"/>
          <w:numId w:val="43"/>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108</w:t>
      </w:r>
      <w:r w:rsidRPr="00C45267">
        <w:rPr>
          <w:rFonts w:ascii="Times New Roman" w:eastAsia="Times New Roman" w:hAnsi="Times New Roman" w:cs="Times New Roman"/>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w:t>
      </w:r>
      <w:r w:rsidRPr="00C45267">
        <w:rPr>
          <w:rFonts w:ascii="Atkinson Hyperlegible" w:eastAsia="Times New Roman" w:hAnsi="Atkinson Hyperlegible" w:cs="Atkinson Hyperlegible"/>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110</w:t>
      </w:r>
      <w:r w:rsidRPr="00C45267">
        <w:rPr>
          <w:rFonts w:ascii="Times New Roman" w:eastAsia="Times New Roman" w:hAnsi="Times New Roman" w:cs="Times New Roman"/>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(274.32 </w:t>
      </w:r>
      <w:r w:rsidRPr="00C45267">
        <w:rPr>
          <w:rFonts w:ascii="Atkinson Hyperlegible" w:eastAsia="Times New Roman" w:hAnsi="Atkinson Hyperlegible" w:cs="Atkinson Hyperlegible"/>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279.4 cm) </w:t>
      </w:r>
      <w:r w:rsidRPr="00C45267">
        <w:rPr>
          <w:rFonts w:ascii="Atkinson Hyperlegible" w:eastAsia="Times New Roman" w:hAnsi="Atkinson Hyperlegible" w:cs="Atkinson Hyperlegible"/>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King size</w:t>
      </w:r>
    </w:p>
    <w:p w14:paraId="203B49FA" w14:textId="77777777" w:rsidR="00C45267" w:rsidRPr="00C45267" w:rsidRDefault="00C45267" w:rsidP="00C45267">
      <w:pPr>
        <w:numPr>
          <w:ilvl w:val="0"/>
          <w:numId w:val="43"/>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This is the maximum intended size for each individual quilt.</w:t>
      </w:r>
    </w:p>
    <w:p w14:paraId="1D91C39B" w14:textId="77777777" w:rsidR="00C45267" w:rsidRPr="00C45267" w:rsidRDefault="00C45267" w:rsidP="00C45267">
      <w:pPr>
        <w:numPr>
          <w:ilvl w:val="1"/>
          <w:numId w:val="43"/>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If submissions exceed capacity, additional quilts or alternative installation formats may be explored.</w:t>
      </w:r>
    </w:p>
    <w:p w14:paraId="7C09C53B" w14:textId="77777777" w:rsidR="00C45267" w:rsidRPr="00C45267" w:rsidRDefault="00C45267" w:rsidP="00C45267">
      <w:pPr>
        <w:tabs>
          <w:tab w:val="clear" w:pos="2840"/>
        </w:tabs>
        <w:spacing w:before="100" w:beforeAutospacing="1" w:after="100" w:afterAutospacing="1" w:line="240" w:lineRule="auto"/>
        <w:jc w:val="left"/>
        <w:outlineLvl w:val="2"/>
        <w:rPr>
          <w:rFonts w:ascii="Atkinson Hyperlegible" w:eastAsia="Times New Roman" w:hAnsi="Atkinson Hyperlegible" w:cs="Arial"/>
          <w:b/>
          <w:bCs/>
          <w:color w:val="000000"/>
          <w:kern w:val="0"/>
          <w:sz w:val="27"/>
          <w:szCs w:val="27"/>
          <w:lang w:val="en-GB" w:eastAsia="en-GB"/>
          <w14:ligatures w14:val="none"/>
        </w:rPr>
      </w:pPr>
      <w:r w:rsidRPr="00C45267">
        <w:rPr>
          <w:rFonts w:ascii="Atkinson Hyperlegible" w:eastAsia="Times New Roman" w:hAnsi="Atkinson Hyperlegible" w:cs="Arial"/>
          <w:b/>
          <w:bCs/>
          <w:color w:val="000000"/>
          <w:kern w:val="0"/>
          <w:sz w:val="27"/>
          <w:szCs w:val="27"/>
          <w:lang w:val="en-GB" w:eastAsia="en-GB"/>
          <w14:ligatures w14:val="none"/>
        </w:rPr>
        <w:t>Quilt Panel Size</w:t>
      </w:r>
    </w:p>
    <w:p w14:paraId="1DE063EB" w14:textId="77777777" w:rsidR="00C45267" w:rsidRPr="00C45267" w:rsidRDefault="00C45267" w:rsidP="00C45267">
      <w:pPr>
        <w:numPr>
          <w:ilvl w:val="0"/>
          <w:numId w:val="44"/>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Submitted: 6½</w:t>
      </w:r>
      <w:r w:rsidRPr="00C45267">
        <w:rPr>
          <w:rFonts w:ascii="Times New Roman" w:eastAsia="Times New Roman" w:hAnsi="Times New Roman" w:cs="Times New Roman"/>
          <w:b/>
          <w:bCs/>
          <w:color w:val="000000"/>
          <w:kern w:val="0"/>
          <w:sz w:val="33"/>
          <w:szCs w:val="33"/>
          <w:lang w:val="en-GB" w:eastAsia="en-GB"/>
          <w14:ligatures w14:val="none"/>
        </w:rPr>
        <w:t>″</w:t>
      </w:r>
      <w:r w:rsidRPr="00C45267">
        <w:rPr>
          <w:rFonts w:ascii="Atkinson Hyperlegible" w:eastAsia="Times New Roman" w:hAnsi="Atkinson Hyperlegible" w:cs="Arial"/>
          <w:b/>
          <w:bCs/>
          <w:color w:val="000000"/>
          <w:kern w:val="0"/>
          <w:sz w:val="33"/>
          <w:szCs w:val="33"/>
          <w:lang w:val="en-GB" w:eastAsia="en-GB"/>
          <w14:ligatures w14:val="none"/>
        </w:rPr>
        <w:t xml:space="preserve"> </w:t>
      </w:r>
      <w:r w:rsidRPr="00C45267">
        <w:rPr>
          <w:rFonts w:ascii="Atkinson Hyperlegible" w:eastAsia="Times New Roman" w:hAnsi="Atkinson Hyperlegible" w:cs="Atkinson Hyperlegible"/>
          <w:b/>
          <w:bCs/>
          <w:color w:val="000000"/>
          <w:kern w:val="0"/>
          <w:sz w:val="33"/>
          <w:szCs w:val="33"/>
          <w:lang w:val="en-GB" w:eastAsia="en-GB"/>
          <w14:ligatures w14:val="none"/>
        </w:rPr>
        <w:t>×</w:t>
      </w:r>
      <w:r w:rsidRPr="00C45267">
        <w:rPr>
          <w:rFonts w:ascii="Atkinson Hyperlegible" w:eastAsia="Times New Roman" w:hAnsi="Atkinson Hyperlegible" w:cs="Arial"/>
          <w:b/>
          <w:bCs/>
          <w:color w:val="000000"/>
          <w:kern w:val="0"/>
          <w:sz w:val="33"/>
          <w:szCs w:val="33"/>
          <w:lang w:val="en-GB" w:eastAsia="en-GB"/>
          <w14:ligatures w14:val="none"/>
        </w:rPr>
        <w:t xml:space="preserve"> 6</w:t>
      </w:r>
      <w:r w:rsidRPr="00C45267">
        <w:rPr>
          <w:rFonts w:ascii="Atkinson Hyperlegible" w:eastAsia="Times New Roman" w:hAnsi="Atkinson Hyperlegible" w:cs="Atkinson Hyperlegible"/>
          <w:b/>
          <w:bCs/>
          <w:color w:val="000000"/>
          <w:kern w:val="0"/>
          <w:sz w:val="33"/>
          <w:szCs w:val="33"/>
          <w:lang w:val="en-GB" w:eastAsia="en-GB"/>
          <w14:ligatures w14:val="none"/>
        </w:rPr>
        <w:t>½</w:t>
      </w:r>
      <w:r w:rsidRPr="00C45267">
        <w:rPr>
          <w:rFonts w:ascii="Times New Roman" w:eastAsia="Times New Roman" w:hAnsi="Times New Roman" w:cs="Times New Roman"/>
          <w:b/>
          <w:bCs/>
          <w:color w:val="000000"/>
          <w:kern w:val="0"/>
          <w:sz w:val="33"/>
          <w:szCs w:val="33"/>
          <w:lang w:val="en-GB" w:eastAsia="en-GB"/>
          <w14:ligatures w14:val="none"/>
        </w:rPr>
        <w:t>″</w:t>
      </w:r>
      <w:r w:rsidRPr="00C45267">
        <w:rPr>
          <w:rFonts w:ascii="Atkinson Hyperlegible" w:eastAsia="Times New Roman" w:hAnsi="Atkinson Hyperlegible" w:cs="Arial"/>
          <w:b/>
          <w:bCs/>
          <w:color w:val="000000"/>
          <w:kern w:val="0"/>
          <w:sz w:val="33"/>
          <w:szCs w:val="33"/>
          <w:lang w:val="en-GB" w:eastAsia="en-GB"/>
          <w14:ligatures w14:val="none"/>
        </w:rPr>
        <w:t xml:space="preserve"> (16.5 </w:t>
      </w:r>
      <w:r w:rsidRPr="00C45267">
        <w:rPr>
          <w:rFonts w:ascii="Atkinson Hyperlegible" w:eastAsia="Times New Roman" w:hAnsi="Atkinson Hyperlegible" w:cs="Atkinson Hyperlegible"/>
          <w:b/>
          <w:bCs/>
          <w:color w:val="000000"/>
          <w:kern w:val="0"/>
          <w:sz w:val="33"/>
          <w:szCs w:val="33"/>
          <w:lang w:val="en-GB" w:eastAsia="en-GB"/>
          <w14:ligatures w14:val="none"/>
        </w:rPr>
        <w:t>×</w:t>
      </w:r>
      <w:r w:rsidRPr="00C45267">
        <w:rPr>
          <w:rFonts w:ascii="Atkinson Hyperlegible" w:eastAsia="Times New Roman" w:hAnsi="Atkinson Hyperlegible" w:cs="Arial"/>
          <w:b/>
          <w:bCs/>
          <w:color w:val="000000"/>
          <w:kern w:val="0"/>
          <w:sz w:val="33"/>
          <w:szCs w:val="33"/>
          <w:lang w:val="en-GB" w:eastAsia="en-GB"/>
          <w14:ligatures w14:val="none"/>
        </w:rPr>
        <w:t xml:space="preserve"> 16.5 cm)</w:t>
      </w:r>
      <w:r w:rsidRPr="00C45267">
        <w:rPr>
          <w:rFonts w:ascii="Atkinson Hyperlegible" w:eastAsia="Times New Roman" w:hAnsi="Atkinson Hyperlegible" w:cs="Arial"/>
          <w:color w:val="000000"/>
          <w:kern w:val="0"/>
          <w:sz w:val="33"/>
          <w:szCs w:val="33"/>
          <w:lang w:val="en-GB" w:eastAsia="en-GB"/>
          <w14:ligatures w14:val="none"/>
        </w:rPr>
        <w:t> — includes ¼</w:t>
      </w:r>
      <w:r w:rsidRPr="00C45267">
        <w:rPr>
          <w:rFonts w:ascii="Times New Roman" w:eastAsia="Times New Roman" w:hAnsi="Times New Roman" w:cs="Times New Roman"/>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(1.25 cm) seam allowance</w:t>
      </w:r>
    </w:p>
    <w:p w14:paraId="4465EF09" w14:textId="77777777" w:rsidR="00C45267" w:rsidRPr="00C45267" w:rsidRDefault="00C45267" w:rsidP="00C45267">
      <w:pPr>
        <w:numPr>
          <w:ilvl w:val="0"/>
          <w:numId w:val="44"/>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Finished: 6</w:t>
      </w:r>
      <w:r w:rsidRPr="00C45267">
        <w:rPr>
          <w:rFonts w:ascii="Times New Roman" w:eastAsia="Times New Roman" w:hAnsi="Times New Roman" w:cs="Times New Roman"/>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w:t>
      </w:r>
      <w:r w:rsidRPr="00C45267">
        <w:rPr>
          <w:rFonts w:ascii="Atkinson Hyperlegible" w:eastAsia="Times New Roman" w:hAnsi="Atkinson Hyperlegible" w:cs="Atkinson Hyperlegible"/>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6</w:t>
      </w:r>
      <w:r w:rsidRPr="00C45267">
        <w:rPr>
          <w:rFonts w:ascii="Times New Roman" w:eastAsia="Times New Roman" w:hAnsi="Times New Roman" w:cs="Times New Roman"/>
          <w:color w:val="000000"/>
          <w:kern w:val="0"/>
          <w:sz w:val="33"/>
          <w:szCs w:val="33"/>
          <w:lang w:val="en-GB" w:eastAsia="en-GB"/>
          <w14:ligatures w14:val="none"/>
        </w:rPr>
        <w:t>″</w:t>
      </w:r>
      <w:r w:rsidRPr="00C45267">
        <w:rPr>
          <w:rFonts w:ascii="Atkinson Hyperlegible" w:eastAsia="Times New Roman" w:hAnsi="Atkinson Hyperlegible" w:cs="Arial"/>
          <w:color w:val="000000"/>
          <w:kern w:val="0"/>
          <w:sz w:val="33"/>
          <w:szCs w:val="33"/>
          <w:lang w:val="en-GB" w:eastAsia="en-GB"/>
          <w14:ligatures w14:val="none"/>
        </w:rPr>
        <w:t xml:space="preserve"> (15.25 cm)</w:t>
      </w:r>
    </w:p>
    <w:p w14:paraId="158FFCBF" w14:textId="77777777" w:rsid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Materials</w:t>
      </w:r>
    </w:p>
    <w:p w14:paraId="59E95B89" w14:textId="77777777" w:rsidR="004224CD" w:rsidRDefault="004224CD" w:rsidP="004224CD">
      <w:pPr>
        <w:tabs>
          <w:tab w:val="left" w:pos="72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Pr>
          <w:rFonts w:ascii="Atkinson Hyperlegible" w:eastAsia="Times New Roman" w:hAnsi="Atkinson Hyperlegible" w:cs="Arial"/>
          <w:b/>
          <w:bCs/>
          <w:color w:val="000000"/>
          <w:kern w:val="0"/>
          <w:sz w:val="36"/>
          <w:szCs w:val="36"/>
          <w:lang w:val="en-GB" w:eastAsia="en-GB"/>
          <w14:ligatures w14:val="none"/>
        </w:rPr>
        <w:t>Fabrics</w:t>
      </w:r>
    </w:p>
    <w:p w14:paraId="68697507" w14:textId="77777777" w:rsidR="004224CD" w:rsidRDefault="004224CD" w:rsidP="004224CD">
      <w:pPr>
        <w:rPr>
          <w:lang w:val="en-GB" w:eastAsia="en-GB"/>
        </w:rPr>
      </w:pPr>
      <w:r>
        <w:rPr>
          <w:lang w:val="en-GB" w:eastAsia="en-GB"/>
        </w:rPr>
        <w:t>Please use only 100% quilting cotton</w:t>
      </w:r>
    </w:p>
    <w:p w14:paraId="30BB7AB7" w14:textId="77777777" w:rsidR="004224CD" w:rsidRDefault="004224CD" w:rsidP="004224CD">
      <w:pPr>
        <w:tabs>
          <w:tab w:val="left" w:pos="72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Pr>
          <w:rFonts w:ascii="Atkinson Hyperlegible" w:eastAsia="Times New Roman" w:hAnsi="Atkinson Hyperlegible" w:cs="Arial"/>
          <w:b/>
          <w:bCs/>
          <w:color w:val="000000"/>
          <w:kern w:val="0"/>
          <w:sz w:val="36"/>
          <w:szCs w:val="36"/>
          <w:lang w:val="en-GB" w:eastAsia="en-GB"/>
          <w14:ligatures w14:val="none"/>
        </w:rPr>
        <w:t>Background Fabric</w:t>
      </w:r>
    </w:p>
    <w:p w14:paraId="235F8AE9" w14:textId="68B20519" w:rsidR="004224CD" w:rsidRPr="003C4FEF" w:rsidRDefault="003C4FEF" w:rsidP="004224CD">
      <w:pPr>
        <w:rPr>
          <w:b/>
          <w:bCs/>
          <w:lang w:val="en-GB" w:eastAsia="en-GB"/>
        </w:rPr>
      </w:pPr>
      <w:r w:rsidRPr="003C4FEF">
        <w:rPr>
          <w:b/>
          <w:bCs/>
          <w:lang w:val="en-GB" w:eastAsia="en-GB"/>
        </w:rPr>
        <w:t>SHADES OF BLUE</w:t>
      </w:r>
    </w:p>
    <w:p w14:paraId="2360CA9D" w14:textId="77777777" w:rsidR="004224CD" w:rsidRDefault="004224CD" w:rsidP="004224CD">
      <w:pPr>
        <w:pStyle w:val="ListParagraph"/>
        <w:numPr>
          <w:ilvl w:val="0"/>
          <w:numId w:val="49"/>
        </w:numPr>
        <w:rPr>
          <w:lang w:val="en-GB" w:eastAsia="en-GB"/>
        </w:rPr>
      </w:pPr>
      <w:r w:rsidRPr="006364C5">
        <w:rPr>
          <w:lang w:val="en-GB" w:eastAsia="en-GB"/>
        </w:rPr>
        <w:t>Any and all shades or prints of blue.</w:t>
      </w:r>
    </w:p>
    <w:p w14:paraId="5349A4D4" w14:textId="77777777" w:rsidR="004224CD" w:rsidRDefault="004224CD" w:rsidP="004224CD">
      <w:pPr>
        <w:tabs>
          <w:tab w:val="left" w:pos="72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Pr>
          <w:rFonts w:ascii="Atkinson Hyperlegible" w:eastAsia="Times New Roman" w:hAnsi="Atkinson Hyperlegible" w:cs="Arial"/>
          <w:b/>
          <w:bCs/>
          <w:color w:val="000000"/>
          <w:kern w:val="0"/>
          <w:sz w:val="36"/>
          <w:szCs w:val="36"/>
          <w:lang w:val="en-GB" w:eastAsia="en-GB"/>
          <w14:ligatures w14:val="none"/>
        </w:rPr>
        <w:t>Star and Accent Fabrics</w:t>
      </w:r>
    </w:p>
    <w:p w14:paraId="4B4530E8" w14:textId="776C5A5C" w:rsidR="004224CD" w:rsidRPr="003C4FEF" w:rsidRDefault="003C4FEF" w:rsidP="003C4FEF">
      <w:pPr>
        <w:rPr>
          <w:b/>
          <w:bCs/>
          <w:lang w:val="en-GB" w:eastAsia="en-GB"/>
        </w:rPr>
      </w:pPr>
      <w:r w:rsidRPr="003C4FEF">
        <w:rPr>
          <w:b/>
          <w:bCs/>
          <w:lang w:val="en-GB" w:eastAsia="en-GB"/>
        </w:rPr>
        <w:t>WHITE</w:t>
      </w:r>
    </w:p>
    <w:p w14:paraId="4BF6E62E" w14:textId="15D46E00" w:rsidR="004224CD" w:rsidRPr="004224CD" w:rsidRDefault="004224CD" w:rsidP="004224CD">
      <w:pPr>
        <w:pStyle w:val="ListParagraph"/>
        <w:numPr>
          <w:ilvl w:val="0"/>
          <w:numId w:val="49"/>
        </w:numPr>
        <w:rPr>
          <w:rFonts w:eastAsia="Aptos" w:cs="Times New Roman"/>
          <w:lang w:val="en-GB" w:eastAsia="en-GB"/>
        </w:rPr>
      </w:pPr>
      <w:r w:rsidRPr="006364C5">
        <w:rPr>
          <w:lang w:val="en-GB" w:eastAsia="en-GB"/>
        </w:rPr>
        <w:t>Any shade or print of white, to create visual continuity.</w:t>
      </w:r>
    </w:p>
    <w:p w14:paraId="4FDFE202" w14:textId="77777777" w:rsidR="00C45267" w:rsidRPr="00C45267" w:rsidRDefault="00C45267" w:rsidP="00C45267">
      <w:pPr>
        <w:tabs>
          <w:tab w:val="clear" w:pos="2840"/>
        </w:tabs>
        <w:spacing w:before="100" w:beforeAutospacing="1" w:after="100" w:afterAutospacing="1" w:line="240" w:lineRule="auto"/>
        <w:jc w:val="left"/>
        <w:outlineLvl w:val="2"/>
        <w:rPr>
          <w:rFonts w:ascii="Atkinson Hyperlegible" w:eastAsia="Times New Roman" w:hAnsi="Atkinson Hyperlegible" w:cs="Arial"/>
          <w:b/>
          <w:bCs/>
          <w:color w:val="000000"/>
          <w:kern w:val="0"/>
          <w:sz w:val="27"/>
          <w:szCs w:val="27"/>
          <w:lang w:val="en-GB" w:eastAsia="en-GB"/>
          <w14:ligatures w14:val="none"/>
        </w:rPr>
      </w:pPr>
      <w:r w:rsidRPr="00C45267">
        <w:rPr>
          <w:rFonts w:ascii="Atkinson Hyperlegible" w:eastAsia="Times New Roman" w:hAnsi="Atkinson Hyperlegible" w:cs="Arial"/>
          <w:b/>
          <w:bCs/>
          <w:color w:val="000000"/>
          <w:kern w:val="0"/>
          <w:sz w:val="27"/>
          <w:szCs w:val="27"/>
          <w:lang w:val="en-GB" w:eastAsia="en-GB"/>
          <w14:ligatures w14:val="none"/>
        </w:rPr>
        <w:t>Notions &amp; Haberdashery</w:t>
      </w:r>
    </w:p>
    <w:p w14:paraId="5AEE5086" w14:textId="77777777" w:rsidR="00C45267" w:rsidRPr="00C45267" w:rsidRDefault="00C45267" w:rsidP="00C45267">
      <w:pPr>
        <w:numPr>
          <w:ilvl w:val="0"/>
          <w:numId w:val="45"/>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Must Have: </w:t>
      </w:r>
      <w:r w:rsidRPr="00C45267">
        <w:rPr>
          <w:rFonts w:ascii="Atkinson Hyperlegible" w:eastAsia="Times New Roman" w:hAnsi="Atkinson Hyperlegible" w:cs="Arial"/>
          <w:color w:val="000000"/>
          <w:kern w:val="0"/>
          <w:sz w:val="33"/>
          <w:szCs w:val="33"/>
          <w:lang w:val="en-GB" w:eastAsia="en-GB"/>
          <w14:ligatures w14:val="none"/>
        </w:rPr>
        <w:t>Thread, Needles,</w:t>
      </w:r>
    </w:p>
    <w:p w14:paraId="039410CE" w14:textId="77777777" w:rsidR="00C45267" w:rsidRPr="00C45267" w:rsidRDefault="00C45267" w:rsidP="00C45267">
      <w:pPr>
        <w:numPr>
          <w:ilvl w:val="0"/>
          <w:numId w:val="45"/>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Optional, but nice to have: </w:t>
      </w:r>
      <w:r w:rsidRPr="00C45267">
        <w:rPr>
          <w:rFonts w:ascii="Atkinson Hyperlegible" w:eastAsia="Times New Roman" w:hAnsi="Atkinson Hyperlegible" w:cs="Arial"/>
          <w:color w:val="000000"/>
          <w:kern w:val="0"/>
          <w:sz w:val="33"/>
          <w:szCs w:val="33"/>
          <w:lang w:val="en-GB" w:eastAsia="en-GB"/>
          <w14:ligatures w14:val="none"/>
        </w:rPr>
        <w:t>Threader, thimbles, sewing machine, etc.</w:t>
      </w:r>
    </w:p>
    <w:p w14:paraId="6255666E" w14:textId="77777777" w:rsidR="00C45267" w:rsidRPr="00C45267" w:rsidRDefault="00C45267" w:rsidP="00C45267">
      <w:pPr>
        <w:numPr>
          <w:ilvl w:val="0"/>
          <w:numId w:val="45"/>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We will add a list of supplies we can’t live without to the Resources &amp; Inspiration page soon.</w:t>
      </w:r>
    </w:p>
    <w:p w14:paraId="014781A0" w14:textId="77777777" w:rsidR="00C45267" w:rsidRPr="00C45267" w:rsidRDefault="00C45267" w:rsidP="00C45267">
      <w:pPr>
        <w:tabs>
          <w:tab w:val="clear" w:pos="2840"/>
        </w:tabs>
        <w:spacing w:before="100" w:beforeAutospacing="1" w:after="100" w:afterAutospacing="1" w:line="240" w:lineRule="auto"/>
        <w:jc w:val="left"/>
        <w:outlineLvl w:val="2"/>
        <w:rPr>
          <w:rFonts w:ascii="Atkinson Hyperlegible" w:eastAsia="Times New Roman" w:hAnsi="Atkinson Hyperlegible" w:cs="Arial"/>
          <w:b/>
          <w:bCs/>
          <w:color w:val="000000"/>
          <w:kern w:val="0"/>
          <w:sz w:val="27"/>
          <w:szCs w:val="27"/>
          <w:lang w:val="en-GB" w:eastAsia="en-GB"/>
          <w14:ligatures w14:val="none"/>
        </w:rPr>
      </w:pPr>
      <w:r w:rsidRPr="00C45267">
        <w:rPr>
          <w:rFonts w:ascii="Atkinson Hyperlegible" w:eastAsia="Times New Roman" w:hAnsi="Atkinson Hyperlegible" w:cs="Arial"/>
          <w:b/>
          <w:bCs/>
          <w:color w:val="000000"/>
          <w:kern w:val="0"/>
          <w:sz w:val="27"/>
          <w:szCs w:val="27"/>
          <w:lang w:val="en-GB" w:eastAsia="en-GB"/>
          <w14:ligatures w14:val="none"/>
        </w:rPr>
        <w:t>Construction Method</w:t>
      </w:r>
    </w:p>
    <w:p w14:paraId="2F448DAD" w14:textId="77777777" w:rsidR="00C45267" w:rsidRPr="00C45267" w:rsidRDefault="00C45267" w:rsidP="00C45267">
      <w:pPr>
        <w:numPr>
          <w:ilvl w:val="0"/>
          <w:numId w:val="46"/>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Block pattern:</w:t>
      </w:r>
      <w:r w:rsidRPr="00C45267">
        <w:rPr>
          <w:rFonts w:ascii="Atkinson Hyperlegible" w:eastAsia="Times New Roman" w:hAnsi="Atkinson Hyperlegible" w:cs="Arial"/>
          <w:color w:val="000000"/>
          <w:kern w:val="0"/>
          <w:sz w:val="33"/>
          <w:szCs w:val="33"/>
          <w:lang w:val="en-GB" w:eastAsia="en-GB"/>
          <w14:ligatures w14:val="none"/>
        </w:rPr>
        <w:t> Minnesota Star (Sawtooth Star)</w:t>
      </w:r>
    </w:p>
    <w:p w14:paraId="73FBE250" w14:textId="77777777" w:rsidR="00C45267" w:rsidRPr="00C45267" w:rsidRDefault="00C45267" w:rsidP="00C45267">
      <w:pPr>
        <w:numPr>
          <w:ilvl w:val="0"/>
          <w:numId w:val="46"/>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Traditional piecing;</w:t>
      </w:r>
      <w:r w:rsidRPr="00C45267">
        <w:rPr>
          <w:rFonts w:ascii="Atkinson Hyperlegible" w:eastAsia="Times New Roman" w:hAnsi="Atkinson Hyperlegible" w:cs="Arial"/>
          <w:color w:val="000000"/>
          <w:kern w:val="0"/>
          <w:sz w:val="33"/>
          <w:szCs w:val="33"/>
          <w:lang w:val="en-GB" w:eastAsia="en-GB"/>
          <w14:ligatures w14:val="none"/>
        </w:rPr>
        <w:t> Foundation Paper Piecing (FPP) optional</w:t>
      </w:r>
    </w:p>
    <w:p w14:paraId="212612CF" w14:textId="77777777" w:rsidR="00C45267" w:rsidRPr="00C45267" w:rsidRDefault="00C45267" w:rsidP="00C45267">
      <w:pPr>
        <w:numPr>
          <w:ilvl w:val="0"/>
          <w:numId w:val="46"/>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Skill level:</w:t>
      </w:r>
      <w:r w:rsidRPr="00C45267">
        <w:rPr>
          <w:rFonts w:ascii="Atkinson Hyperlegible" w:eastAsia="Times New Roman" w:hAnsi="Atkinson Hyperlegible" w:cs="Arial"/>
          <w:color w:val="000000"/>
          <w:kern w:val="0"/>
          <w:sz w:val="33"/>
          <w:szCs w:val="33"/>
          <w:lang w:val="en-GB" w:eastAsia="en-GB"/>
          <w14:ligatures w14:val="none"/>
        </w:rPr>
        <w:t> Beginner</w:t>
      </w:r>
      <w:r w:rsidRPr="00C45267">
        <w:rPr>
          <w:rFonts w:ascii="Atkinson Hyperlegible" w:eastAsia="Times New Roman" w:hAnsi="Atkinson Hyperlegible" w:cs="Arial"/>
          <w:color w:val="000000"/>
          <w:kern w:val="0"/>
          <w:sz w:val="33"/>
          <w:szCs w:val="33"/>
          <w:lang w:val="en-GB" w:eastAsia="en-GB"/>
          <w14:ligatures w14:val="none"/>
        </w:rPr>
        <w:noBreakHyphen/>
        <w:t>friendly</w:t>
      </w:r>
    </w:p>
    <w:p w14:paraId="4CAC551B" w14:textId="77777777" w:rsidR="00C45267" w:rsidRPr="00C45267" w:rsidRDefault="00C45267" w:rsidP="00C45267">
      <w:pPr>
        <w:tabs>
          <w:tab w:val="clear" w:pos="2840"/>
        </w:tabs>
        <w:spacing w:before="100" w:beforeAutospacing="1" w:after="100" w:afterAutospacing="1" w:line="240" w:lineRule="auto"/>
        <w:jc w:val="left"/>
        <w:outlineLvl w:val="2"/>
        <w:rPr>
          <w:rFonts w:ascii="Atkinson Hyperlegible" w:eastAsia="Times New Roman" w:hAnsi="Atkinson Hyperlegible" w:cs="Arial"/>
          <w:b/>
          <w:bCs/>
          <w:color w:val="000000"/>
          <w:kern w:val="0"/>
          <w:sz w:val="27"/>
          <w:szCs w:val="27"/>
          <w:lang w:val="en-GB" w:eastAsia="en-GB"/>
          <w14:ligatures w14:val="none"/>
        </w:rPr>
      </w:pPr>
      <w:r w:rsidRPr="00C45267">
        <w:rPr>
          <w:rFonts w:ascii="Atkinson Hyperlegible" w:eastAsia="Times New Roman" w:hAnsi="Atkinson Hyperlegible" w:cs="Arial"/>
          <w:b/>
          <w:bCs/>
          <w:color w:val="000000"/>
          <w:kern w:val="0"/>
          <w:sz w:val="27"/>
          <w:szCs w:val="27"/>
          <w:lang w:val="en-GB" w:eastAsia="en-GB"/>
          <w14:ligatures w14:val="none"/>
        </w:rPr>
        <w:t>Long-Arm Safe Requirements</w:t>
      </w:r>
    </w:p>
    <w:p w14:paraId="0A49D8B5"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i/>
          <w:iCs/>
          <w:color w:val="000000"/>
          <w:kern w:val="0"/>
          <w:sz w:val="33"/>
          <w:szCs w:val="33"/>
          <w:lang w:val="en-GB" w:eastAsia="en-GB"/>
          <w14:ligatures w14:val="none"/>
        </w:rPr>
        <w:t>A long</w:t>
      </w:r>
      <w:r w:rsidRPr="00C45267">
        <w:rPr>
          <w:rFonts w:ascii="Atkinson Hyperlegible" w:eastAsia="Times New Roman" w:hAnsi="Atkinson Hyperlegible" w:cs="Arial"/>
          <w:i/>
          <w:iCs/>
          <w:color w:val="000000"/>
          <w:kern w:val="0"/>
          <w:sz w:val="33"/>
          <w:szCs w:val="33"/>
          <w:lang w:val="en-GB" w:eastAsia="en-GB"/>
          <w14:ligatures w14:val="none"/>
        </w:rPr>
        <w:noBreakHyphen/>
        <w:t>arm quilting machine is the equipment we’ll use to join all the blocks together in the final quilt. It stitches through many layers at once, so it needs materials that can move smoothly under the needle. Anything too rigid, sticky, bulky, or hard can damage the machine or prevent your block from being quilted. If you stick to 100% cotton quilting fabric, thread, and cotton embroidery threads.</w:t>
      </w:r>
    </w:p>
    <w:p w14:paraId="4E0B60CF" w14:textId="77777777" w:rsidR="00C45267" w:rsidRPr="00C45267" w:rsidRDefault="00C45267" w:rsidP="00C45267">
      <w:pPr>
        <w:tabs>
          <w:tab w:val="clear" w:pos="2840"/>
        </w:tabs>
        <w:spacing w:before="100" w:beforeAutospacing="1" w:after="100" w:afterAutospacing="1" w:line="240" w:lineRule="auto"/>
        <w:jc w:val="left"/>
        <w:outlineLvl w:val="2"/>
        <w:rPr>
          <w:rFonts w:ascii="Atkinson Hyperlegible" w:eastAsia="Times New Roman" w:hAnsi="Atkinson Hyperlegible" w:cs="Arial"/>
          <w:b/>
          <w:bCs/>
          <w:color w:val="000000"/>
          <w:kern w:val="0"/>
          <w:sz w:val="27"/>
          <w:szCs w:val="27"/>
          <w:lang w:val="en-GB" w:eastAsia="en-GB"/>
          <w14:ligatures w14:val="none"/>
        </w:rPr>
      </w:pPr>
      <w:r w:rsidRPr="00C45267">
        <w:rPr>
          <w:rFonts w:ascii="Atkinson Hyperlegible" w:eastAsia="Times New Roman" w:hAnsi="Atkinson Hyperlegible" w:cs="Arial"/>
          <w:b/>
          <w:bCs/>
          <w:color w:val="000000"/>
          <w:kern w:val="0"/>
          <w:sz w:val="27"/>
          <w:szCs w:val="27"/>
          <w:lang w:val="en-GB" w:eastAsia="en-GB"/>
          <w14:ligatures w14:val="none"/>
        </w:rPr>
        <w:t>Handy Tutorial Sheet:</w:t>
      </w:r>
    </w:p>
    <w:p w14:paraId="258DC2DD"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b/>
          <w:bCs/>
          <w:color w:val="000000"/>
          <w:kern w:val="0"/>
          <w:sz w:val="33"/>
          <w:szCs w:val="33"/>
          <w:lang w:val="en-GB" w:eastAsia="en-GB"/>
          <w14:ligatures w14:val="none"/>
        </w:rPr>
        <w:t>All materials must be safe for machine and long</w:t>
      </w:r>
      <w:r w:rsidRPr="00C45267">
        <w:rPr>
          <w:rFonts w:ascii="Atkinson Hyperlegible" w:eastAsia="Times New Roman" w:hAnsi="Atkinson Hyperlegible" w:cs="Arial"/>
          <w:b/>
          <w:bCs/>
          <w:color w:val="000000"/>
          <w:kern w:val="0"/>
          <w:sz w:val="33"/>
          <w:szCs w:val="33"/>
          <w:lang w:val="en-GB" w:eastAsia="en-GB"/>
          <w14:ligatures w14:val="none"/>
        </w:rPr>
        <w:noBreakHyphen/>
        <w:t>arm quilting during final assembly.</w:t>
      </w:r>
    </w:p>
    <w:p w14:paraId="4A794DB5" w14:textId="77777777" w:rsidR="00C45267" w:rsidRP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Tutorial Support</w:t>
      </w:r>
    </w:p>
    <w:p w14:paraId="2AA70627"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Step</w:t>
      </w:r>
      <w:r w:rsidRPr="00C45267">
        <w:rPr>
          <w:rFonts w:ascii="Atkinson Hyperlegible" w:eastAsia="Times New Roman" w:hAnsi="Atkinson Hyperlegible" w:cs="Arial"/>
          <w:color w:val="000000"/>
          <w:kern w:val="0"/>
          <w:sz w:val="33"/>
          <w:szCs w:val="33"/>
          <w:lang w:val="en-GB" w:eastAsia="en-GB"/>
          <w14:ligatures w14:val="none"/>
        </w:rPr>
        <w:noBreakHyphen/>
        <w:t>by</w:t>
      </w:r>
      <w:r w:rsidRPr="00C45267">
        <w:rPr>
          <w:rFonts w:ascii="Atkinson Hyperlegible" w:eastAsia="Times New Roman" w:hAnsi="Atkinson Hyperlegible" w:cs="Arial"/>
          <w:color w:val="000000"/>
          <w:kern w:val="0"/>
          <w:sz w:val="33"/>
          <w:szCs w:val="33"/>
          <w:lang w:val="en-GB" w:eastAsia="en-GB"/>
          <w14:ligatures w14:val="none"/>
        </w:rPr>
        <w:noBreakHyphen/>
        <w:t>step video guidance and downloadable instruction sheets will be added to the Resources &amp; Inspiration section soon.</w:t>
      </w:r>
    </w:p>
    <w:p w14:paraId="64A3C122"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Multiple learning formats will be provided, because we all learn differently.</w:t>
      </w:r>
    </w:p>
    <w:p w14:paraId="793533AD"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p>
    <w:p w14:paraId="090C7D7F" w14:textId="77777777" w:rsidR="00C45267" w:rsidRP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Embroidery Guidelines</w:t>
      </w:r>
    </w:p>
    <w:p w14:paraId="3F37182D" w14:textId="77777777" w:rsidR="00C45267" w:rsidRPr="00C45267" w:rsidRDefault="00C45267" w:rsidP="00C45267">
      <w:pPr>
        <w:numPr>
          <w:ilvl w:val="0"/>
          <w:numId w:val="47"/>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Participants may embroider anywhere on their block, provided that:</w:t>
      </w:r>
    </w:p>
    <w:p w14:paraId="3FA7422D" w14:textId="77777777" w:rsidR="00C45267" w:rsidRPr="00C45267" w:rsidRDefault="00C45267" w:rsidP="00C45267">
      <w:pPr>
        <w:numPr>
          <w:ilvl w:val="0"/>
          <w:numId w:val="47"/>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All embroidery remains flat (no beads or raised embellishments).</w:t>
      </w:r>
    </w:p>
    <w:p w14:paraId="0EA28B4C" w14:textId="77777777" w:rsidR="00C45267" w:rsidRPr="00C45267" w:rsidRDefault="00C45267" w:rsidP="00C45267">
      <w:pPr>
        <w:numPr>
          <w:ilvl w:val="0"/>
          <w:numId w:val="47"/>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Contributors understand that long</w:t>
      </w:r>
      <w:r w:rsidRPr="00C45267">
        <w:rPr>
          <w:rFonts w:ascii="Atkinson Hyperlegible" w:eastAsia="Times New Roman" w:hAnsi="Atkinson Hyperlegible" w:cs="Arial"/>
          <w:color w:val="000000"/>
          <w:kern w:val="0"/>
          <w:sz w:val="33"/>
          <w:szCs w:val="33"/>
          <w:lang w:val="en-GB" w:eastAsia="en-GB"/>
          <w14:ligatures w14:val="none"/>
        </w:rPr>
        <w:noBreakHyphen/>
        <w:t>arm quilting may stitch over embroidery.</w:t>
      </w:r>
    </w:p>
    <w:p w14:paraId="0CC69903" w14:textId="77777777" w:rsidR="00C45267" w:rsidRP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Themes &amp; Prompts</w:t>
      </w:r>
    </w:p>
    <w:p w14:paraId="39E8B69F"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Participants are invited to respond to any aspect of </w:t>
      </w:r>
      <w:r w:rsidRPr="00C45267">
        <w:rPr>
          <w:rFonts w:ascii="Atkinson Hyperlegible" w:eastAsia="Times New Roman" w:hAnsi="Atkinson Hyperlegible" w:cs="Arial"/>
          <w:i/>
          <w:iCs/>
          <w:color w:val="000000"/>
          <w:kern w:val="0"/>
          <w:sz w:val="33"/>
          <w:szCs w:val="33"/>
          <w:lang w:val="en-GB" w:eastAsia="en-GB"/>
          <w14:ligatures w14:val="none"/>
        </w:rPr>
        <w:t>Operation Metro Surge</w:t>
      </w:r>
      <w:r w:rsidRPr="00C45267">
        <w:rPr>
          <w:rFonts w:ascii="Atkinson Hyperlegible" w:eastAsia="Times New Roman" w:hAnsi="Atkinson Hyperlegible" w:cs="Arial"/>
          <w:color w:val="000000"/>
          <w:kern w:val="0"/>
          <w:sz w:val="33"/>
          <w:szCs w:val="33"/>
          <w:lang w:val="en-GB" w:eastAsia="en-GB"/>
          <w14:ligatures w14:val="none"/>
        </w:rPr>
        <w:t> and its effects on individuals, families, and communities, including:</w:t>
      </w:r>
    </w:p>
    <w:p w14:paraId="2FB2C3E2" w14:textId="77777777" w:rsidR="00C45267" w:rsidRPr="00C45267" w:rsidRDefault="00C45267" w:rsidP="00C45267">
      <w:pPr>
        <w:numPr>
          <w:ilvl w:val="0"/>
          <w:numId w:val="48"/>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encounters with policing or immigration enforcement</w:t>
      </w:r>
    </w:p>
    <w:p w14:paraId="781191EF" w14:textId="77777777" w:rsidR="00C45267" w:rsidRPr="00C45267" w:rsidRDefault="00C45267" w:rsidP="00C45267">
      <w:pPr>
        <w:numPr>
          <w:ilvl w:val="0"/>
          <w:numId w:val="48"/>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changes to daily life, routines, or sense of safety</w:t>
      </w:r>
    </w:p>
    <w:p w14:paraId="5518800C" w14:textId="77777777" w:rsidR="00C45267" w:rsidRPr="00C45267" w:rsidRDefault="00C45267" w:rsidP="00C45267">
      <w:pPr>
        <w:numPr>
          <w:ilvl w:val="0"/>
          <w:numId w:val="48"/>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experiences of visibility, invisibility, or surveillance</w:t>
      </w:r>
    </w:p>
    <w:p w14:paraId="27F540E0" w14:textId="77777777" w:rsidR="00C45267" w:rsidRPr="00C45267" w:rsidRDefault="00C45267" w:rsidP="00C45267">
      <w:pPr>
        <w:numPr>
          <w:ilvl w:val="0"/>
          <w:numId w:val="48"/>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acts of care, solidarity, or quiet resistance</w:t>
      </w:r>
    </w:p>
    <w:p w14:paraId="06C6962A" w14:textId="77777777" w:rsidR="00C45267" w:rsidRPr="00C45267" w:rsidRDefault="00C45267" w:rsidP="00C45267">
      <w:pPr>
        <w:numPr>
          <w:ilvl w:val="0"/>
          <w:numId w:val="48"/>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hopes for justice, dignity, and accountability</w:t>
      </w:r>
    </w:p>
    <w:p w14:paraId="0B7B72FF" w14:textId="77777777" w:rsidR="00C45267" w:rsidRPr="00C45267" w:rsidRDefault="00C45267" w:rsidP="00C45267">
      <w:pPr>
        <w:numPr>
          <w:ilvl w:val="0"/>
          <w:numId w:val="48"/>
        </w:num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personal, historical, or cultural context</w:t>
      </w:r>
    </w:p>
    <w:p w14:paraId="19F75AC9"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Panels may be abstract or literal, symbolic or narrative, emotional or reflective.</w:t>
      </w:r>
    </w:p>
    <w:p w14:paraId="416282B2"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All skill levels and interpretations are welcome.</w:t>
      </w:r>
    </w:p>
    <w:p w14:paraId="7B3CD0E9"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This quilt will only come into being through the hands, time, and care of many people. Whether you are an experienced quilter, a total beginner, or someone stitching a single block as an act of solidarity, your contribution matters. Every quilt block represents a voice — a reminder that collective work can hold collective grief, outrage, and hope.</w:t>
      </w:r>
    </w:p>
    <w:p w14:paraId="67276A36"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br/>
        <w:t>We invite you to join us in making this quilt a reality. Sew one block or many; stitch alone or with friends; participate from Minnesota, the UK, or anywhere in the world. Every block expands the circle of care and testimony.</w:t>
      </w:r>
    </w:p>
    <w:p w14:paraId="6E228549"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Submission details, including the online form and mailing instructions, will be shared soon. Thank you for your understanding regarding these privacy measures — given the current political climate, we want to ensure that contributors and organizers alike can participate safely and on their own terms.</w:t>
      </w:r>
    </w:p>
    <w:p w14:paraId="3D604266" w14:textId="77777777" w:rsidR="00C45267" w:rsidRP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Call for Quilt Blocks</w:t>
      </w:r>
    </w:p>
    <w:p w14:paraId="30E006B7" w14:textId="77777777" w:rsidR="00C45267" w:rsidRPr="00C45267" w:rsidRDefault="00C45267" w:rsidP="00C45267">
      <w:pPr>
        <w:tabs>
          <w:tab w:val="clear" w:pos="2840"/>
        </w:tabs>
        <w:spacing w:before="100" w:beforeAutospacing="1" w:after="100" w:afterAutospacing="1" w:line="240" w:lineRule="auto"/>
        <w:jc w:val="left"/>
        <w:outlineLvl w:val="3"/>
        <w:rPr>
          <w:rFonts w:ascii="Atkinson Hyperlegible" w:eastAsia="Times New Roman" w:hAnsi="Atkinson Hyperlegible" w:cs="Arial"/>
          <w:b/>
          <w:bCs/>
          <w:color w:val="000000"/>
          <w:kern w:val="0"/>
          <w:sz w:val="24"/>
          <w:lang w:val="en-GB" w:eastAsia="en-GB"/>
          <w14:ligatures w14:val="none"/>
        </w:rPr>
      </w:pPr>
      <w:r w:rsidRPr="00C45267">
        <w:rPr>
          <w:rFonts w:ascii="Atkinson Hyperlegible" w:eastAsia="Times New Roman" w:hAnsi="Atkinson Hyperlegible" w:cs="Arial"/>
          <w:b/>
          <w:bCs/>
          <w:color w:val="000000"/>
          <w:kern w:val="0"/>
          <w:sz w:val="24"/>
          <w:lang w:val="en-GB" w:eastAsia="en-GB"/>
          <w14:ligatures w14:val="none"/>
        </w:rPr>
        <w:t>Together, we can build something that refuses to look away.</w:t>
      </w:r>
    </w:p>
    <w:p w14:paraId="1D6E7525" w14:textId="77777777" w:rsidR="00C45267" w:rsidRP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Closing Note</w:t>
      </w:r>
    </w:p>
    <w:p w14:paraId="3190DE0A"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This quilt will only come into being through the hands, time, and care of many people. Whether you are an experienced quilter, a total beginner, or someone stitching a single block as an act of solidarity, your contribution matters. Every quilt block represents a voice — a reminder that collective work can hold collective grief, outrage, and hope.</w:t>
      </w:r>
      <w:r w:rsidRPr="00C45267">
        <w:rPr>
          <w:rFonts w:ascii="Atkinson Hyperlegible" w:eastAsia="Times New Roman" w:hAnsi="Atkinson Hyperlegible" w:cs="Arial"/>
          <w:color w:val="000000"/>
          <w:kern w:val="0"/>
          <w:sz w:val="33"/>
          <w:szCs w:val="33"/>
          <w:lang w:val="en-GB" w:eastAsia="en-GB"/>
          <w14:ligatures w14:val="none"/>
        </w:rPr>
        <w:br/>
        <w:t>We invite you to join us in making this quilt a reality. Sew one block or many; stitch alone or with friends; participate from Minnesota, the UK, or anywhere in the world. Every block expands the circle of care and testimony.</w:t>
      </w:r>
    </w:p>
    <w:p w14:paraId="1DA2F80E"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Submission details, including the online form and mailing instructions, will be shared soon. Thank you for your understanding regarding these privacy measures — given the current political climate, we want to ensure that contributors and organizers alike can participate safely and on their own terms.</w:t>
      </w:r>
    </w:p>
    <w:p w14:paraId="1013036F" w14:textId="77777777" w:rsidR="00C45267" w:rsidRPr="00C45267" w:rsidRDefault="00C45267" w:rsidP="00C45267">
      <w:pPr>
        <w:tabs>
          <w:tab w:val="clear" w:pos="2840"/>
        </w:tabs>
        <w:spacing w:before="100" w:beforeAutospacing="1" w:after="100" w:afterAutospacing="1" w:line="240" w:lineRule="auto"/>
        <w:jc w:val="left"/>
        <w:outlineLvl w:val="1"/>
        <w:rPr>
          <w:rFonts w:ascii="Atkinson Hyperlegible" w:eastAsia="Times New Roman" w:hAnsi="Atkinson Hyperlegible" w:cs="Arial"/>
          <w:b/>
          <w:bCs/>
          <w:color w:val="000000"/>
          <w:kern w:val="0"/>
          <w:sz w:val="36"/>
          <w:szCs w:val="36"/>
          <w:lang w:val="en-GB" w:eastAsia="en-GB"/>
          <w14:ligatures w14:val="none"/>
        </w:rPr>
      </w:pPr>
      <w:r w:rsidRPr="00C45267">
        <w:rPr>
          <w:rFonts w:ascii="Atkinson Hyperlegible" w:eastAsia="Times New Roman" w:hAnsi="Atkinson Hyperlegible" w:cs="Arial"/>
          <w:b/>
          <w:bCs/>
          <w:color w:val="000000"/>
          <w:kern w:val="0"/>
          <w:sz w:val="36"/>
          <w:szCs w:val="36"/>
          <w:lang w:val="en-GB" w:eastAsia="en-GB"/>
          <w14:ligatures w14:val="none"/>
        </w:rPr>
        <w:t>Dedication</w:t>
      </w:r>
    </w:p>
    <w:p w14:paraId="447784B4" w14:textId="77777777" w:rsidR="00C45267" w:rsidRPr="00C45267" w:rsidRDefault="00C45267" w:rsidP="00C45267">
      <w:pPr>
        <w:tabs>
          <w:tab w:val="clear" w:pos="2840"/>
        </w:tabs>
        <w:spacing w:before="100" w:beforeAutospacing="1" w:after="100" w:afterAutospacing="1" w:line="240" w:lineRule="auto"/>
        <w:jc w:val="left"/>
        <w:rPr>
          <w:rFonts w:ascii="Atkinson Hyperlegible" w:eastAsia="Times New Roman" w:hAnsi="Atkinson Hyperlegible" w:cs="Arial"/>
          <w:color w:val="000000"/>
          <w:kern w:val="0"/>
          <w:sz w:val="33"/>
          <w:szCs w:val="33"/>
          <w:lang w:val="en-GB" w:eastAsia="en-GB"/>
          <w14:ligatures w14:val="none"/>
        </w:rPr>
      </w:pPr>
      <w:r w:rsidRPr="00C45267">
        <w:rPr>
          <w:rFonts w:ascii="Atkinson Hyperlegible" w:eastAsia="Times New Roman" w:hAnsi="Atkinson Hyperlegible" w:cs="Arial"/>
          <w:color w:val="000000"/>
          <w:kern w:val="0"/>
          <w:sz w:val="33"/>
          <w:szCs w:val="33"/>
          <w:lang w:val="en-GB" w:eastAsia="en-GB"/>
          <w14:ligatures w14:val="none"/>
        </w:rPr>
        <w:t>This project is dedicated to everyone whose lives have been disrupted, endangered, or diminished by systems of detention and state power — and to all who refuse to look away. May each panel stand as a reminder that resistance can be quiet or loud, solitary or shared, but it is always stronger when carried together.</w:t>
      </w:r>
    </w:p>
    <w:p w14:paraId="6FD62D77" w14:textId="77777777" w:rsidR="00C45267" w:rsidRPr="00C45267" w:rsidRDefault="00C45267" w:rsidP="003E06A1">
      <w:pPr>
        <w:rPr>
          <w:rFonts w:ascii="Atkinson Hyperlegible" w:hAnsi="Atkinson Hyperlegible"/>
        </w:rPr>
      </w:pPr>
    </w:p>
    <w:sectPr w:rsidR="00C45267" w:rsidRPr="00C45267" w:rsidSect="009970C4">
      <w:headerReference w:type="even" r:id="rId7"/>
      <w:headerReference w:type="default" r:id="rId8"/>
      <w:footerReference w:type="even" r:id="rId9"/>
      <w:footerReference w:type="default" r:id="rId10"/>
      <w:headerReference w:type="first" r:id="rId11"/>
      <w:footerReference w:type="first" r:id="rId12"/>
      <w:pgSz w:w="11906" w:h="16838"/>
      <w:pgMar w:top="851" w:right="720" w:bottom="720" w:left="720" w:header="340" w:footer="3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BB581" w14:textId="77777777" w:rsidR="00C45267" w:rsidRDefault="00C45267" w:rsidP="00DF60E9">
      <w:r>
        <w:separator/>
      </w:r>
    </w:p>
  </w:endnote>
  <w:endnote w:type="continuationSeparator" w:id="0">
    <w:p w14:paraId="161B8848" w14:textId="77777777" w:rsidR="00C45267" w:rsidRDefault="00C45267" w:rsidP="00DF6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osefin Sans">
    <w:panose1 w:val="00000000000000000000"/>
    <w:charset w:val="00"/>
    <w:family w:val="auto"/>
    <w:pitch w:val="variable"/>
    <w:sig w:usb0="A00000FF" w:usb1="4000204B" w:usb2="00000000" w:usb3="00000000" w:csb0="00000193" w:csb1="00000000"/>
    <w:embedRegular r:id="rId1" w:fontKey="{972594B4-22EE-4631-90C9-8AF575632E0C}"/>
    <w:embedItalic r:id="rId2" w:fontKey="{0DBF5E2F-E772-44F1-BFC7-A1AF756AB9A6}"/>
  </w:font>
  <w:font w:name="Aptos">
    <w:charset w:val="00"/>
    <w:family w:val="swiss"/>
    <w:pitch w:val="variable"/>
    <w:sig w:usb0="20000287" w:usb1="00000003" w:usb2="00000000" w:usb3="00000000" w:csb0="0000019F" w:csb1="00000000"/>
    <w:embedRegular r:id="rId3" w:fontKey="{EC6B5165-B461-4802-8648-57877488DB32}"/>
    <w:embedBold r:id="rId4" w:fontKey="{9AE91E54-6ACC-44AA-BBB9-DCA58F801B2A}"/>
    <w:embedItalic r:id="rId5" w:fontKey="{EC6D8D78-9E53-4F77-BF69-194D728E225C}"/>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exend">
    <w:panose1 w:val="00000000000000000000"/>
    <w:charset w:val="00"/>
    <w:family w:val="auto"/>
    <w:pitch w:val="variable"/>
    <w:sig w:usb0="A00000FF" w:usb1="4000205B" w:usb2="00000000" w:usb3="00000000" w:csb0="00000193" w:csb1="00000000"/>
    <w:embedRegular r:id="rId6" w:fontKey="{4994BBD4-47E9-4B8D-908A-1FA41FCF5F0B}"/>
    <w:embedBold r:id="rId7" w:fontKey="{7D68F7EC-92CF-4BAF-B51B-AF0DF387A8E9}"/>
    <w:embedItalic r:id="rId8" w:fontKey="{F165D44B-A749-401A-8255-793011A906EE}"/>
  </w:font>
  <w:font w:name="Segoe UI">
    <w:panose1 w:val="020B0502040204020203"/>
    <w:charset w:val="00"/>
    <w:family w:val="swiss"/>
    <w:pitch w:val="variable"/>
    <w:sig w:usb0="E4002EFF" w:usb1="C000E47F" w:usb2="00000009" w:usb3="00000000" w:csb0="000001FF" w:csb1="00000000"/>
    <w:embedRegular r:id="rId9" w:fontKey="{C6A1D3F2-8C1B-44D7-9560-385A720D8D10}"/>
  </w:font>
  <w:font w:name="Atkinson Hyperlegible">
    <w:panose1 w:val="00000000000000000000"/>
    <w:charset w:val="00"/>
    <w:family w:val="auto"/>
    <w:pitch w:val="variable"/>
    <w:sig w:usb0="800000EF" w:usb1="0000204B" w:usb2="00000000" w:usb3="00000000" w:csb0="00000003" w:csb1="00000000"/>
    <w:embedRegular r:id="rId10" w:fontKey="{C5F4CB9A-8A74-4994-8F86-FB83838C33E1}"/>
    <w:embedBold r:id="rId11" w:fontKey="{A101CE9D-66A6-4F97-B83F-078A4303A8BC}"/>
    <w:embedItalic r:id="rId12" w:fontKey="{12D2DB74-1478-4F9C-8082-7381ECBF5668}"/>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13" w:fontKey="{34FFE232-2281-48FF-AE86-3E6047DBCBC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D3AC0" w14:textId="77777777" w:rsidR="005F3A0A" w:rsidRDefault="005F3A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0529630"/>
      <w:docPartObj>
        <w:docPartGallery w:val="Page Numbers (Bottom of Page)"/>
        <w:docPartUnique/>
      </w:docPartObj>
    </w:sdtPr>
    <w:sdtEndPr/>
    <w:sdtContent>
      <w:sdt>
        <w:sdtPr>
          <w:id w:val="1728636285"/>
          <w:docPartObj>
            <w:docPartGallery w:val="Page Numbers (Top of Page)"/>
            <w:docPartUnique/>
          </w:docPartObj>
        </w:sdtPr>
        <w:sdtEndPr/>
        <w:sdtContent>
          <w:p w14:paraId="49DFE5FA" w14:textId="616380C4" w:rsidR="002218B8" w:rsidRPr="002218B8" w:rsidRDefault="002218B8" w:rsidP="00DF60E9">
            <w:pPr>
              <w:pStyle w:val="Footer"/>
            </w:pPr>
            <w:r w:rsidRPr="007B4F3F">
              <w:rPr>
                <w:lang w:val="en-GB"/>
              </w:rPr>
              <w:t xml:space="preserve">Page </w:t>
            </w:r>
            <w:r w:rsidRPr="007B4F3F">
              <w:fldChar w:fldCharType="begin"/>
            </w:r>
            <w:r w:rsidRPr="007B4F3F">
              <w:instrText>PAGE</w:instrText>
            </w:r>
            <w:r w:rsidRPr="007B4F3F">
              <w:fldChar w:fldCharType="separate"/>
            </w:r>
            <w:r w:rsidRPr="007B4F3F">
              <w:rPr>
                <w:lang w:val="en-GB"/>
              </w:rPr>
              <w:t>2</w:t>
            </w:r>
            <w:r w:rsidRPr="007B4F3F">
              <w:fldChar w:fldCharType="end"/>
            </w:r>
            <w:r w:rsidRPr="007B4F3F">
              <w:rPr>
                <w:lang w:val="en-GB"/>
              </w:rPr>
              <w:t xml:space="preserve"> of </w:t>
            </w:r>
            <w:r w:rsidRPr="007B4F3F">
              <w:fldChar w:fldCharType="begin"/>
            </w:r>
            <w:r w:rsidRPr="007B4F3F">
              <w:instrText>NUMPAGES</w:instrText>
            </w:r>
            <w:r w:rsidRPr="007B4F3F">
              <w:fldChar w:fldCharType="separate"/>
            </w:r>
            <w:r w:rsidRPr="007B4F3F">
              <w:rPr>
                <w:lang w:val="en-GB"/>
              </w:rPr>
              <w:t>2</w:t>
            </w:r>
            <w:r w:rsidRPr="007B4F3F">
              <w:fldChar w:fldCharType="end"/>
            </w:r>
            <w:r w:rsidRPr="007B4F3F">
              <w:t xml:space="preserve">  | version: </w:t>
            </w:r>
            <w:r w:rsidRPr="007B4F3F">
              <w:fldChar w:fldCharType="begin"/>
            </w:r>
            <w:r w:rsidRPr="007B4F3F">
              <w:rPr>
                <w:lang w:val="en-GB"/>
              </w:rPr>
              <w:instrText xml:space="preserve"> DATE \@ "dd MMMM yyyy" </w:instrText>
            </w:r>
            <w:r w:rsidRPr="007B4F3F">
              <w:fldChar w:fldCharType="separate"/>
            </w:r>
            <w:r w:rsidR="004224CD">
              <w:rPr>
                <w:noProof/>
                <w:lang w:val="en-GB"/>
              </w:rPr>
              <w:t>24 February 2026</w:t>
            </w:r>
            <w:r w:rsidRPr="007B4F3F">
              <w:fldChar w:fldCharType="end"/>
            </w:r>
            <w:r w:rsidRPr="007B4F3F">
              <w:t xml:space="preserve">, </w:t>
            </w:r>
            <w:r w:rsidRPr="007B4F3F">
              <w:fldChar w:fldCharType="begin"/>
            </w:r>
            <w:r w:rsidRPr="007B4F3F">
              <w:instrText xml:space="preserve"> DATE \@ "HH:mm:ss" </w:instrText>
            </w:r>
            <w:r w:rsidRPr="007B4F3F">
              <w:fldChar w:fldCharType="separate"/>
            </w:r>
            <w:r w:rsidR="004224CD">
              <w:rPr>
                <w:noProof/>
              </w:rPr>
              <w:t>17:57:19</w:t>
            </w:r>
            <w:r w:rsidRPr="007B4F3F">
              <w:fldChar w:fldCharType="end"/>
            </w:r>
          </w:p>
        </w:sdtContent>
      </w:sdt>
    </w:sdtContent>
  </w:sdt>
  <w:p w14:paraId="2D8688C7" w14:textId="77777777" w:rsidR="002218B8" w:rsidRPr="002218B8" w:rsidRDefault="002218B8" w:rsidP="00DF60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F14BA" w14:textId="77777777" w:rsidR="009970C4" w:rsidRPr="00DD1160" w:rsidRDefault="009970C4" w:rsidP="00DD1160">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18B3D" w14:textId="77777777" w:rsidR="00C45267" w:rsidRDefault="00C45267" w:rsidP="00DF60E9">
      <w:r>
        <w:separator/>
      </w:r>
    </w:p>
  </w:footnote>
  <w:footnote w:type="continuationSeparator" w:id="0">
    <w:p w14:paraId="3BEE9F33" w14:textId="77777777" w:rsidR="00C45267" w:rsidRDefault="00C45267" w:rsidP="00DF60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EA9F8" w14:textId="77777777" w:rsidR="005F3A0A" w:rsidRDefault="005F3A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DB93E" w14:textId="77777777" w:rsidR="009970C4" w:rsidRDefault="009970C4" w:rsidP="00DF60E9">
    <w:pPr>
      <w:pStyle w:val="Header"/>
    </w:pPr>
  </w:p>
  <w:p w14:paraId="57F83BFD" w14:textId="77777777" w:rsidR="0016002B" w:rsidRDefault="0016002B" w:rsidP="00DF60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26B2D" w14:textId="77777777" w:rsidR="009970C4" w:rsidRDefault="009970C4" w:rsidP="00DF60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B58C5276"/>
    <w:lvl w:ilvl="0">
      <w:start w:val="1"/>
      <w:numFmt w:val="decimal"/>
      <w:pStyle w:val="ListNumber3"/>
      <w:lvlText w:val="%1."/>
      <w:lvlJc w:val="left"/>
      <w:pPr>
        <w:tabs>
          <w:tab w:val="num" w:pos="926"/>
        </w:tabs>
        <w:ind w:left="926" w:hanging="360"/>
      </w:pPr>
    </w:lvl>
  </w:abstractNum>
  <w:abstractNum w:abstractNumId="1" w15:restartNumberingAfterBreak="0">
    <w:nsid w:val="00F01936"/>
    <w:multiLevelType w:val="hybridMultilevel"/>
    <w:tmpl w:val="ABB02DB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25F6D"/>
    <w:multiLevelType w:val="hybridMultilevel"/>
    <w:tmpl w:val="54944D0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37BFB"/>
    <w:multiLevelType w:val="hybridMultilevel"/>
    <w:tmpl w:val="402E9B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AB3E4C"/>
    <w:multiLevelType w:val="multilevel"/>
    <w:tmpl w:val="768EB8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D31FAF"/>
    <w:multiLevelType w:val="multilevel"/>
    <w:tmpl w:val="5268D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B75B09"/>
    <w:multiLevelType w:val="hybridMultilevel"/>
    <w:tmpl w:val="6890BF1E"/>
    <w:lvl w:ilvl="0" w:tplc="8EAA9FDC">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1764DF"/>
    <w:multiLevelType w:val="hybridMultilevel"/>
    <w:tmpl w:val="20E0A2D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171C3B"/>
    <w:multiLevelType w:val="hybridMultilevel"/>
    <w:tmpl w:val="A66035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2C77A4"/>
    <w:multiLevelType w:val="hybridMultilevel"/>
    <w:tmpl w:val="3EC8C9D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F43E01"/>
    <w:multiLevelType w:val="multilevel"/>
    <w:tmpl w:val="E9702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027992"/>
    <w:multiLevelType w:val="hybridMultilevel"/>
    <w:tmpl w:val="63648EE4"/>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222617"/>
    <w:multiLevelType w:val="hybridMultilevel"/>
    <w:tmpl w:val="E116896C"/>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0B90C26"/>
    <w:multiLevelType w:val="hybridMultilevel"/>
    <w:tmpl w:val="162CDE90"/>
    <w:lvl w:ilvl="0" w:tplc="F148EBFE">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26F3040"/>
    <w:multiLevelType w:val="hybridMultilevel"/>
    <w:tmpl w:val="76B22550"/>
    <w:lvl w:ilvl="0" w:tplc="D0FCD9C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7E9567A"/>
    <w:multiLevelType w:val="hybridMultilevel"/>
    <w:tmpl w:val="7CE617DA"/>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5E049F"/>
    <w:multiLevelType w:val="multilevel"/>
    <w:tmpl w:val="0E121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B817BD"/>
    <w:multiLevelType w:val="hybridMultilevel"/>
    <w:tmpl w:val="DEA4D04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0F8598D"/>
    <w:multiLevelType w:val="multilevel"/>
    <w:tmpl w:val="62BC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D16026"/>
    <w:multiLevelType w:val="hybridMultilevel"/>
    <w:tmpl w:val="B5EA4A4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8ED210A"/>
    <w:multiLevelType w:val="hybridMultilevel"/>
    <w:tmpl w:val="24A88E9E"/>
    <w:lvl w:ilvl="0" w:tplc="B9069B74">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A5C1810"/>
    <w:multiLevelType w:val="hybridMultilevel"/>
    <w:tmpl w:val="BAEEEFC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9742E6"/>
    <w:multiLevelType w:val="hybridMultilevel"/>
    <w:tmpl w:val="8842A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11515EC"/>
    <w:multiLevelType w:val="hybridMultilevel"/>
    <w:tmpl w:val="66764E6C"/>
    <w:lvl w:ilvl="0" w:tplc="D59426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7F70F13"/>
    <w:multiLevelType w:val="hybridMultilevel"/>
    <w:tmpl w:val="E034B73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CA790E"/>
    <w:multiLevelType w:val="hybridMultilevel"/>
    <w:tmpl w:val="C8E210C0"/>
    <w:lvl w:ilvl="0" w:tplc="56300AE4">
      <w:numFmt w:val="bullet"/>
      <w:lvlText w:val="•"/>
      <w:lvlJc w:val="left"/>
      <w:pPr>
        <w:ind w:left="720" w:hanging="36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F426E2"/>
    <w:multiLevelType w:val="hybridMultilevel"/>
    <w:tmpl w:val="1F02D45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EAC6D68"/>
    <w:multiLevelType w:val="hybridMultilevel"/>
    <w:tmpl w:val="2DAA1E0E"/>
    <w:lvl w:ilvl="0" w:tplc="4C1C3210">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1365BA0"/>
    <w:multiLevelType w:val="hybridMultilevel"/>
    <w:tmpl w:val="9034AC9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5457E11"/>
    <w:multiLevelType w:val="hybridMultilevel"/>
    <w:tmpl w:val="2692382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AD1C78"/>
    <w:multiLevelType w:val="hybridMultilevel"/>
    <w:tmpl w:val="ADE6021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7C979CA"/>
    <w:multiLevelType w:val="hybridMultilevel"/>
    <w:tmpl w:val="36104D24"/>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627C697B"/>
    <w:multiLevelType w:val="hybridMultilevel"/>
    <w:tmpl w:val="CB261052"/>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FA4273"/>
    <w:multiLevelType w:val="hybridMultilevel"/>
    <w:tmpl w:val="03DA1D20"/>
    <w:lvl w:ilvl="0" w:tplc="D4E27F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6F20D67"/>
    <w:multiLevelType w:val="hybridMultilevel"/>
    <w:tmpl w:val="C44ADC7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79A3DAE"/>
    <w:multiLevelType w:val="hybridMultilevel"/>
    <w:tmpl w:val="88BE683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B737ADC"/>
    <w:multiLevelType w:val="hybridMultilevel"/>
    <w:tmpl w:val="1CE2635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6E2F4508"/>
    <w:multiLevelType w:val="multilevel"/>
    <w:tmpl w:val="036E1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E9E71DE"/>
    <w:multiLevelType w:val="hybridMultilevel"/>
    <w:tmpl w:val="55565468"/>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6F42117B"/>
    <w:multiLevelType w:val="hybridMultilevel"/>
    <w:tmpl w:val="9C249388"/>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F7E74A6"/>
    <w:multiLevelType w:val="hybridMultilevel"/>
    <w:tmpl w:val="B986D76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2C1919"/>
    <w:multiLevelType w:val="hybridMultilevel"/>
    <w:tmpl w:val="0CE64FA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2B02BC5"/>
    <w:multiLevelType w:val="multilevel"/>
    <w:tmpl w:val="C1FA1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4261D72"/>
    <w:multiLevelType w:val="hybridMultilevel"/>
    <w:tmpl w:val="7AEE593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81341A2"/>
    <w:multiLevelType w:val="hybridMultilevel"/>
    <w:tmpl w:val="4928FFE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E33BA2"/>
    <w:multiLevelType w:val="hybridMultilevel"/>
    <w:tmpl w:val="39EED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9E51D88"/>
    <w:multiLevelType w:val="hybridMultilevel"/>
    <w:tmpl w:val="2F96E8F4"/>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EF01564"/>
    <w:multiLevelType w:val="hybridMultilevel"/>
    <w:tmpl w:val="82126716"/>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D85937"/>
    <w:multiLevelType w:val="hybridMultilevel"/>
    <w:tmpl w:val="D0528B3C"/>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2948107">
    <w:abstractNumId w:val="22"/>
  </w:num>
  <w:num w:numId="2" w16cid:durableId="623313006">
    <w:abstractNumId w:val="26"/>
  </w:num>
  <w:num w:numId="3" w16cid:durableId="630944582">
    <w:abstractNumId w:val="15"/>
  </w:num>
  <w:num w:numId="4" w16cid:durableId="214049365">
    <w:abstractNumId w:val="25"/>
  </w:num>
  <w:num w:numId="5" w16cid:durableId="1984038819">
    <w:abstractNumId w:val="14"/>
  </w:num>
  <w:num w:numId="6" w16cid:durableId="2020965539">
    <w:abstractNumId w:val="28"/>
  </w:num>
  <w:num w:numId="7" w16cid:durableId="2116821433">
    <w:abstractNumId w:val="44"/>
  </w:num>
  <w:num w:numId="8" w16cid:durableId="1510019300">
    <w:abstractNumId w:val="19"/>
  </w:num>
  <w:num w:numId="9" w16cid:durableId="1351370703">
    <w:abstractNumId w:val="11"/>
  </w:num>
  <w:num w:numId="10" w16cid:durableId="340207523">
    <w:abstractNumId w:val="23"/>
  </w:num>
  <w:num w:numId="11" w16cid:durableId="1105885814">
    <w:abstractNumId w:val="29"/>
  </w:num>
  <w:num w:numId="12" w16cid:durableId="2097940902">
    <w:abstractNumId w:val="32"/>
  </w:num>
  <w:num w:numId="13" w16cid:durableId="518812826">
    <w:abstractNumId w:val="7"/>
  </w:num>
  <w:num w:numId="14" w16cid:durableId="1803694623">
    <w:abstractNumId w:val="9"/>
  </w:num>
  <w:num w:numId="15" w16cid:durableId="581450201">
    <w:abstractNumId w:val="40"/>
  </w:num>
  <w:num w:numId="16" w16cid:durableId="437025806">
    <w:abstractNumId w:val="2"/>
  </w:num>
  <w:num w:numId="17" w16cid:durableId="2090956320">
    <w:abstractNumId w:val="1"/>
  </w:num>
  <w:num w:numId="18" w16cid:durableId="1377391866">
    <w:abstractNumId w:val="21"/>
  </w:num>
  <w:num w:numId="19" w16cid:durableId="2070611620">
    <w:abstractNumId w:val="34"/>
  </w:num>
  <w:num w:numId="20" w16cid:durableId="305360144">
    <w:abstractNumId w:val="24"/>
  </w:num>
  <w:num w:numId="21" w16cid:durableId="1961567690">
    <w:abstractNumId w:val="35"/>
  </w:num>
  <w:num w:numId="22" w16cid:durableId="829176447">
    <w:abstractNumId w:val="36"/>
  </w:num>
  <w:num w:numId="23" w16cid:durableId="171650757">
    <w:abstractNumId w:val="3"/>
  </w:num>
  <w:num w:numId="24" w16cid:durableId="634141126">
    <w:abstractNumId w:val="17"/>
  </w:num>
  <w:num w:numId="25" w16cid:durableId="1754666179">
    <w:abstractNumId w:val="41"/>
  </w:num>
  <w:num w:numId="26" w16cid:durableId="611473876">
    <w:abstractNumId w:val="31"/>
  </w:num>
  <w:num w:numId="27" w16cid:durableId="1211918509">
    <w:abstractNumId w:val="48"/>
  </w:num>
  <w:num w:numId="28" w16cid:durableId="611668851">
    <w:abstractNumId w:val="46"/>
  </w:num>
  <w:num w:numId="29" w16cid:durableId="1136991123">
    <w:abstractNumId w:val="47"/>
  </w:num>
  <w:num w:numId="30" w16cid:durableId="1969897680">
    <w:abstractNumId w:val="43"/>
  </w:num>
  <w:num w:numId="31" w16cid:durableId="1277787666">
    <w:abstractNumId w:val="30"/>
  </w:num>
  <w:num w:numId="32" w16cid:durableId="1881895716">
    <w:abstractNumId w:val="39"/>
  </w:num>
  <w:num w:numId="33" w16cid:durableId="500856578">
    <w:abstractNumId w:val="8"/>
  </w:num>
  <w:num w:numId="34" w16cid:durableId="865600178">
    <w:abstractNumId w:val="12"/>
  </w:num>
  <w:num w:numId="35" w16cid:durableId="349841066">
    <w:abstractNumId w:val="38"/>
  </w:num>
  <w:num w:numId="36" w16cid:durableId="1854606592">
    <w:abstractNumId w:val="0"/>
  </w:num>
  <w:num w:numId="37" w16cid:durableId="1215854323">
    <w:abstractNumId w:val="13"/>
  </w:num>
  <w:num w:numId="38" w16cid:durableId="1582980418">
    <w:abstractNumId w:val="33"/>
  </w:num>
  <w:num w:numId="39" w16cid:durableId="2099784925">
    <w:abstractNumId w:val="27"/>
  </w:num>
  <w:num w:numId="40" w16cid:durableId="1735539580">
    <w:abstractNumId w:val="20"/>
  </w:num>
  <w:num w:numId="41" w16cid:durableId="845752215">
    <w:abstractNumId w:val="6"/>
  </w:num>
  <w:num w:numId="42" w16cid:durableId="499126252">
    <w:abstractNumId w:val="10"/>
  </w:num>
  <w:num w:numId="43" w16cid:durableId="330066187">
    <w:abstractNumId w:val="4"/>
  </w:num>
  <w:num w:numId="44" w16cid:durableId="1718778837">
    <w:abstractNumId w:val="5"/>
  </w:num>
  <w:num w:numId="45" w16cid:durableId="402291596">
    <w:abstractNumId w:val="42"/>
  </w:num>
  <w:num w:numId="46" w16cid:durableId="324822340">
    <w:abstractNumId w:val="37"/>
  </w:num>
  <w:num w:numId="47" w16cid:durableId="969016210">
    <w:abstractNumId w:val="16"/>
  </w:num>
  <w:num w:numId="48" w16cid:durableId="844251171">
    <w:abstractNumId w:val="18"/>
  </w:num>
  <w:num w:numId="49" w16cid:durableId="1408989551">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embedTrueTypeFonts/>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267"/>
    <w:rsid w:val="00013BAB"/>
    <w:rsid w:val="0009104D"/>
    <w:rsid w:val="0009731B"/>
    <w:rsid w:val="000A1FBD"/>
    <w:rsid w:val="000A380F"/>
    <w:rsid w:val="000A4F6D"/>
    <w:rsid w:val="000D25E8"/>
    <w:rsid w:val="000D336F"/>
    <w:rsid w:val="000D4DBA"/>
    <w:rsid w:val="00132BA4"/>
    <w:rsid w:val="00146B10"/>
    <w:rsid w:val="0016002B"/>
    <w:rsid w:val="001A44D1"/>
    <w:rsid w:val="001B3443"/>
    <w:rsid w:val="001C1E0D"/>
    <w:rsid w:val="001E09D1"/>
    <w:rsid w:val="00200D3A"/>
    <w:rsid w:val="00215D73"/>
    <w:rsid w:val="002218B8"/>
    <w:rsid w:val="00297C59"/>
    <w:rsid w:val="002B11E4"/>
    <w:rsid w:val="002D46C2"/>
    <w:rsid w:val="003104D9"/>
    <w:rsid w:val="00330202"/>
    <w:rsid w:val="00341517"/>
    <w:rsid w:val="00355CC6"/>
    <w:rsid w:val="003C4FEF"/>
    <w:rsid w:val="003E06A1"/>
    <w:rsid w:val="003E532E"/>
    <w:rsid w:val="003F1BE0"/>
    <w:rsid w:val="00405C69"/>
    <w:rsid w:val="004224CD"/>
    <w:rsid w:val="0043173A"/>
    <w:rsid w:val="00471554"/>
    <w:rsid w:val="004B75DD"/>
    <w:rsid w:val="004C6772"/>
    <w:rsid w:val="004E0B54"/>
    <w:rsid w:val="004E5318"/>
    <w:rsid w:val="00511D3E"/>
    <w:rsid w:val="005223B7"/>
    <w:rsid w:val="00556A28"/>
    <w:rsid w:val="005832D9"/>
    <w:rsid w:val="005B4D91"/>
    <w:rsid w:val="005D0CA2"/>
    <w:rsid w:val="005E27B2"/>
    <w:rsid w:val="005E5EC7"/>
    <w:rsid w:val="005F3A0A"/>
    <w:rsid w:val="00614E2B"/>
    <w:rsid w:val="00616599"/>
    <w:rsid w:val="006B1237"/>
    <w:rsid w:val="006C47C3"/>
    <w:rsid w:val="006F0DBF"/>
    <w:rsid w:val="00713E33"/>
    <w:rsid w:val="00744D58"/>
    <w:rsid w:val="007648AE"/>
    <w:rsid w:val="0076729C"/>
    <w:rsid w:val="00785937"/>
    <w:rsid w:val="007A24DE"/>
    <w:rsid w:val="007B0772"/>
    <w:rsid w:val="007B4F3F"/>
    <w:rsid w:val="007C67C5"/>
    <w:rsid w:val="007D673F"/>
    <w:rsid w:val="007F6FD2"/>
    <w:rsid w:val="00803E64"/>
    <w:rsid w:val="0084754A"/>
    <w:rsid w:val="0085635A"/>
    <w:rsid w:val="00857E00"/>
    <w:rsid w:val="008C3949"/>
    <w:rsid w:val="008C7FED"/>
    <w:rsid w:val="008D249C"/>
    <w:rsid w:val="008D745E"/>
    <w:rsid w:val="008F2DCD"/>
    <w:rsid w:val="008F77BD"/>
    <w:rsid w:val="009504E7"/>
    <w:rsid w:val="00970591"/>
    <w:rsid w:val="00980EFB"/>
    <w:rsid w:val="0099341C"/>
    <w:rsid w:val="00994E74"/>
    <w:rsid w:val="009970C4"/>
    <w:rsid w:val="009B6456"/>
    <w:rsid w:val="009C44F2"/>
    <w:rsid w:val="009E7637"/>
    <w:rsid w:val="00A015CF"/>
    <w:rsid w:val="00A0249B"/>
    <w:rsid w:val="00A40465"/>
    <w:rsid w:val="00A4428D"/>
    <w:rsid w:val="00A71870"/>
    <w:rsid w:val="00A76EAC"/>
    <w:rsid w:val="00AB2E37"/>
    <w:rsid w:val="00AF2FB7"/>
    <w:rsid w:val="00B04B2E"/>
    <w:rsid w:val="00B05BB9"/>
    <w:rsid w:val="00C247EA"/>
    <w:rsid w:val="00C45267"/>
    <w:rsid w:val="00C56653"/>
    <w:rsid w:val="00CE28BE"/>
    <w:rsid w:val="00CF4807"/>
    <w:rsid w:val="00CF7D58"/>
    <w:rsid w:val="00D0732D"/>
    <w:rsid w:val="00D126A7"/>
    <w:rsid w:val="00D21C8A"/>
    <w:rsid w:val="00D6479A"/>
    <w:rsid w:val="00DA2C3B"/>
    <w:rsid w:val="00DD1160"/>
    <w:rsid w:val="00DE43CB"/>
    <w:rsid w:val="00DF60E9"/>
    <w:rsid w:val="00E44AAE"/>
    <w:rsid w:val="00E5307A"/>
    <w:rsid w:val="00E763F9"/>
    <w:rsid w:val="00E8375E"/>
    <w:rsid w:val="00E87383"/>
    <w:rsid w:val="00E941A7"/>
    <w:rsid w:val="00EA1F79"/>
    <w:rsid w:val="00EA75BF"/>
    <w:rsid w:val="00F265C9"/>
    <w:rsid w:val="00F30B83"/>
    <w:rsid w:val="00F4112D"/>
    <w:rsid w:val="00F76483"/>
    <w:rsid w:val="00F842CC"/>
    <w:rsid w:val="00FD5C81"/>
    <w:rsid w:val="00FF76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47EBBD"/>
  <w15:chartTrackingRefBased/>
  <w15:docId w15:val="{05487F03-7C9D-4BA0-B5F2-FE9F9DFA9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67"/>
    <w:pPr>
      <w:tabs>
        <w:tab w:val="left" w:pos="2840"/>
      </w:tabs>
      <w:spacing w:before="240" w:after="240" w:line="288" w:lineRule="auto"/>
      <w:jc w:val="both"/>
    </w:pPr>
    <w:rPr>
      <w:rFonts w:ascii="Lexend" w:hAnsi="Lexend"/>
      <w:sz w:val="22"/>
      <w:lang w:val="en-US"/>
    </w:rPr>
  </w:style>
  <w:style w:type="paragraph" w:styleId="Heading1">
    <w:name w:val="heading 1"/>
    <w:basedOn w:val="Normal"/>
    <w:next w:val="Normal"/>
    <w:link w:val="Heading1Char"/>
    <w:uiPriority w:val="9"/>
    <w:qFormat/>
    <w:rsid w:val="00DF60E9"/>
    <w:pPr>
      <w:spacing w:before="480" w:line="264" w:lineRule="auto"/>
      <w:outlineLvl w:val="0"/>
    </w:pPr>
    <w:rPr>
      <w:b/>
      <w:bCs/>
      <w:sz w:val="48"/>
      <w:szCs w:val="48"/>
    </w:rPr>
  </w:style>
  <w:style w:type="paragraph" w:styleId="Heading2">
    <w:name w:val="heading 2"/>
    <w:basedOn w:val="Normal"/>
    <w:next w:val="Normal"/>
    <w:link w:val="Heading2Char"/>
    <w:uiPriority w:val="9"/>
    <w:unhideWhenUsed/>
    <w:qFormat/>
    <w:rsid w:val="00DF60E9"/>
    <w:pPr>
      <w:spacing w:before="360" w:after="160" w:line="276" w:lineRule="auto"/>
      <w:outlineLvl w:val="1"/>
    </w:pPr>
    <w:rPr>
      <w:b/>
      <w:bCs/>
      <w:color w:val="1A8FBF" w:themeColor="text2"/>
      <w:sz w:val="40"/>
      <w:szCs w:val="40"/>
    </w:rPr>
  </w:style>
  <w:style w:type="paragraph" w:styleId="Heading3">
    <w:name w:val="heading 3"/>
    <w:basedOn w:val="Heading4"/>
    <w:next w:val="Normal"/>
    <w:link w:val="Heading3Char"/>
    <w:uiPriority w:val="9"/>
    <w:unhideWhenUsed/>
    <w:qFormat/>
    <w:rsid w:val="00DF60E9"/>
    <w:pPr>
      <w:outlineLvl w:val="2"/>
    </w:pPr>
    <w:rPr>
      <w:b/>
      <w:bCs/>
      <w:color w:val="002D5D" w:themeColor="text1"/>
    </w:rPr>
  </w:style>
  <w:style w:type="paragraph" w:styleId="Heading4">
    <w:name w:val="heading 4"/>
    <w:basedOn w:val="Normal"/>
    <w:next w:val="Normal"/>
    <w:link w:val="Heading4Char"/>
    <w:uiPriority w:val="9"/>
    <w:unhideWhenUsed/>
    <w:qFormat/>
    <w:rsid w:val="00DF60E9"/>
    <w:pPr>
      <w:spacing w:before="280" w:after="80" w:line="276" w:lineRule="auto"/>
      <w:outlineLvl w:val="3"/>
    </w:pPr>
    <w:rPr>
      <w:color w:val="1A8FBF" w:themeColor="text2"/>
      <w:sz w:val="32"/>
      <w:szCs w:val="32"/>
    </w:rPr>
  </w:style>
  <w:style w:type="paragraph" w:styleId="Heading5">
    <w:name w:val="heading 5"/>
    <w:basedOn w:val="Normal"/>
    <w:next w:val="Normal"/>
    <w:link w:val="Heading5Char"/>
    <w:uiPriority w:val="9"/>
    <w:unhideWhenUsed/>
    <w:qFormat/>
    <w:rsid w:val="00DF60E9"/>
    <w:pPr>
      <w:spacing w:before="280" w:after="40" w:line="276" w:lineRule="auto"/>
      <w:outlineLvl w:val="4"/>
    </w:pPr>
    <w:rPr>
      <w:sz w:val="28"/>
      <w:szCs w:val="28"/>
    </w:rPr>
  </w:style>
  <w:style w:type="paragraph" w:styleId="Heading6">
    <w:name w:val="heading 6"/>
    <w:basedOn w:val="Normal"/>
    <w:next w:val="Normal"/>
    <w:link w:val="Heading6Char"/>
    <w:uiPriority w:val="9"/>
    <w:unhideWhenUsed/>
    <w:qFormat/>
    <w:rsid w:val="00DF60E9"/>
    <w:pPr>
      <w:spacing w:before="200" w:after="40" w:line="276" w:lineRule="auto"/>
      <w:outlineLvl w:val="5"/>
    </w:pPr>
    <w:rPr>
      <w:color w:val="1A8FBF" w:themeColor="text2"/>
      <w:sz w:val="24"/>
    </w:rPr>
  </w:style>
  <w:style w:type="paragraph" w:styleId="Heading7">
    <w:name w:val="heading 7"/>
    <w:basedOn w:val="Normal"/>
    <w:next w:val="Normal"/>
    <w:link w:val="Heading7Char"/>
    <w:uiPriority w:val="9"/>
    <w:semiHidden/>
    <w:unhideWhenUsed/>
    <w:qFormat/>
    <w:rsid w:val="00511D3E"/>
    <w:pPr>
      <w:keepNext/>
      <w:keepLines/>
      <w:spacing w:before="40" w:after="0"/>
      <w:outlineLvl w:val="6"/>
    </w:pPr>
    <w:rPr>
      <w:rFonts w:eastAsiaTheme="majorEastAsia" w:cstheme="majorBidi"/>
      <w:color w:val="1A8FBF" w:themeColor="accent2"/>
    </w:rPr>
  </w:style>
  <w:style w:type="paragraph" w:styleId="Heading8">
    <w:name w:val="heading 8"/>
    <w:basedOn w:val="Normal"/>
    <w:next w:val="Normal"/>
    <w:link w:val="Heading8Char"/>
    <w:uiPriority w:val="9"/>
    <w:semiHidden/>
    <w:unhideWhenUsed/>
    <w:qFormat/>
    <w:rsid w:val="008C7FED"/>
    <w:pPr>
      <w:keepNext/>
      <w:keepLines/>
      <w:spacing w:after="0"/>
      <w:outlineLvl w:val="7"/>
    </w:pPr>
    <w:rPr>
      <w:rFonts w:eastAsiaTheme="majorEastAsia" w:cstheme="majorBidi"/>
      <w:i/>
      <w:iCs/>
      <w:color w:val="004B9C" w:themeColor="text1" w:themeTint="D8"/>
    </w:rPr>
  </w:style>
  <w:style w:type="paragraph" w:styleId="Heading9">
    <w:name w:val="heading 9"/>
    <w:basedOn w:val="Normal"/>
    <w:next w:val="Normal"/>
    <w:link w:val="Heading9Char"/>
    <w:uiPriority w:val="9"/>
    <w:semiHidden/>
    <w:unhideWhenUsed/>
    <w:qFormat/>
    <w:rsid w:val="00511D3E"/>
    <w:pPr>
      <w:keepNext/>
      <w:keepLines/>
      <w:spacing w:after="0"/>
      <w:outlineLvl w:val="8"/>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0E9"/>
    <w:rPr>
      <w:rFonts w:ascii="Lexend" w:hAnsi="Lexend"/>
      <w:b/>
      <w:bCs/>
      <w:sz w:val="48"/>
      <w:szCs w:val="48"/>
      <w:lang w:val="en-US"/>
    </w:rPr>
  </w:style>
  <w:style w:type="character" w:customStyle="1" w:styleId="Heading2Char">
    <w:name w:val="Heading 2 Char"/>
    <w:basedOn w:val="DefaultParagraphFont"/>
    <w:link w:val="Heading2"/>
    <w:uiPriority w:val="9"/>
    <w:rsid w:val="00DF60E9"/>
    <w:rPr>
      <w:rFonts w:ascii="Lexend" w:hAnsi="Lexend"/>
      <w:b/>
      <w:bCs/>
      <w:color w:val="1A8FBF" w:themeColor="text2"/>
      <w:sz w:val="40"/>
      <w:szCs w:val="40"/>
      <w:lang w:val="en-US"/>
    </w:rPr>
  </w:style>
  <w:style w:type="character" w:customStyle="1" w:styleId="Heading3Char">
    <w:name w:val="Heading 3 Char"/>
    <w:basedOn w:val="DefaultParagraphFont"/>
    <w:link w:val="Heading3"/>
    <w:uiPriority w:val="9"/>
    <w:rsid w:val="00DF60E9"/>
    <w:rPr>
      <w:rFonts w:ascii="Lexend" w:hAnsi="Lexend"/>
      <w:b/>
      <w:bCs/>
      <w:color w:val="002D5D" w:themeColor="text1"/>
      <w:sz w:val="32"/>
      <w:szCs w:val="32"/>
      <w:lang w:val="en-US"/>
    </w:rPr>
  </w:style>
  <w:style w:type="character" w:customStyle="1" w:styleId="Heading4Char">
    <w:name w:val="Heading 4 Char"/>
    <w:basedOn w:val="DefaultParagraphFont"/>
    <w:link w:val="Heading4"/>
    <w:uiPriority w:val="9"/>
    <w:rsid w:val="00DF60E9"/>
    <w:rPr>
      <w:rFonts w:ascii="Lexend" w:hAnsi="Lexend"/>
      <w:color w:val="1A8FBF" w:themeColor="text2"/>
      <w:sz w:val="32"/>
      <w:szCs w:val="32"/>
      <w:lang w:val="en-US"/>
    </w:rPr>
  </w:style>
  <w:style w:type="character" w:customStyle="1" w:styleId="Heading5Char">
    <w:name w:val="Heading 5 Char"/>
    <w:basedOn w:val="DefaultParagraphFont"/>
    <w:link w:val="Heading5"/>
    <w:uiPriority w:val="9"/>
    <w:rsid w:val="00DF60E9"/>
    <w:rPr>
      <w:rFonts w:ascii="Lexend" w:hAnsi="Lexend"/>
      <w:sz w:val="28"/>
      <w:szCs w:val="28"/>
      <w:lang w:val="en-US"/>
    </w:rPr>
  </w:style>
  <w:style w:type="character" w:customStyle="1" w:styleId="Heading6Char">
    <w:name w:val="Heading 6 Char"/>
    <w:basedOn w:val="DefaultParagraphFont"/>
    <w:link w:val="Heading6"/>
    <w:uiPriority w:val="9"/>
    <w:rsid w:val="00DF60E9"/>
    <w:rPr>
      <w:rFonts w:ascii="Lexend" w:hAnsi="Lexend"/>
      <w:color w:val="1A8FBF" w:themeColor="text2"/>
      <w:lang w:val="en-US"/>
    </w:rPr>
  </w:style>
  <w:style w:type="character" w:customStyle="1" w:styleId="Heading7Char">
    <w:name w:val="Heading 7 Char"/>
    <w:basedOn w:val="DefaultParagraphFont"/>
    <w:link w:val="Heading7"/>
    <w:uiPriority w:val="9"/>
    <w:semiHidden/>
    <w:rsid w:val="00511D3E"/>
    <w:rPr>
      <w:rFonts w:ascii="Josefin Sans" w:eastAsiaTheme="majorEastAsia" w:hAnsi="Josefin Sans" w:cstheme="majorBidi"/>
      <w:color w:val="1A8FBF" w:themeColor="accent2"/>
      <w:sz w:val="22"/>
    </w:rPr>
  </w:style>
  <w:style w:type="character" w:customStyle="1" w:styleId="Heading8Char">
    <w:name w:val="Heading 8 Char"/>
    <w:basedOn w:val="DefaultParagraphFont"/>
    <w:link w:val="Heading8"/>
    <w:uiPriority w:val="9"/>
    <w:semiHidden/>
    <w:rsid w:val="008C7FED"/>
    <w:rPr>
      <w:rFonts w:eastAsiaTheme="majorEastAsia" w:cstheme="majorBidi"/>
      <w:i/>
      <w:iCs/>
      <w:color w:val="004B9C" w:themeColor="text1" w:themeTint="D8"/>
    </w:rPr>
  </w:style>
  <w:style w:type="character" w:customStyle="1" w:styleId="Heading9Char">
    <w:name w:val="Heading 9 Char"/>
    <w:basedOn w:val="DefaultParagraphFont"/>
    <w:link w:val="Heading9"/>
    <w:uiPriority w:val="9"/>
    <w:semiHidden/>
    <w:rsid w:val="00511D3E"/>
    <w:rPr>
      <w:rFonts w:ascii="Josefin Sans" w:eastAsiaTheme="majorEastAsia" w:hAnsi="Josefin Sans" w:cstheme="majorBidi"/>
      <w:color w:val="002D5D" w:themeColor="text1"/>
      <w:sz w:val="22"/>
    </w:rPr>
  </w:style>
  <w:style w:type="paragraph" w:styleId="Title">
    <w:name w:val="Title"/>
    <w:basedOn w:val="Normal"/>
    <w:next w:val="Normal"/>
    <w:link w:val="TitleChar"/>
    <w:uiPriority w:val="10"/>
    <w:rsid w:val="006B1237"/>
    <w:pPr>
      <w:spacing w:after="80" w:line="240" w:lineRule="auto"/>
    </w:pPr>
    <w:rPr>
      <w:rFonts w:eastAsiaTheme="majorEastAsia" w:cstheme="majorBidi"/>
      <w:b/>
      <w:bCs/>
      <w:spacing w:val="-10"/>
      <w:kern w:val="28"/>
      <w:sz w:val="56"/>
      <w:szCs w:val="56"/>
    </w:rPr>
  </w:style>
  <w:style w:type="character" w:customStyle="1" w:styleId="TitleChar">
    <w:name w:val="Title Char"/>
    <w:basedOn w:val="DefaultParagraphFont"/>
    <w:link w:val="Title"/>
    <w:uiPriority w:val="10"/>
    <w:rsid w:val="006B1237"/>
    <w:rPr>
      <w:rFonts w:ascii="Lexend" w:eastAsiaTheme="majorEastAsia" w:hAnsi="Lexend" w:cstheme="majorBidi"/>
      <w:b/>
      <w:bCs/>
      <w:spacing w:val="-10"/>
      <w:kern w:val="28"/>
      <w:sz w:val="56"/>
      <w:szCs w:val="56"/>
      <w:lang w:val="en-US"/>
    </w:rPr>
  </w:style>
  <w:style w:type="paragraph" w:styleId="Subtitle">
    <w:name w:val="Subtitle"/>
    <w:basedOn w:val="Normal"/>
    <w:next w:val="Normal"/>
    <w:link w:val="SubtitleChar"/>
    <w:uiPriority w:val="11"/>
    <w:qFormat/>
    <w:rsid w:val="00511D3E"/>
    <w:pPr>
      <w:numPr>
        <w:ilvl w:val="1"/>
      </w:numPr>
    </w:pPr>
    <w:rPr>
      <w:rFonts w:eastAsiaTheme="majorEastAsia" w:cstheme="majorBidi"/>
      <w:color w:val="1A8FBF" w:themeColor="text2"/>
      <w:spacing w:val="15"/>
      <w:sz w:val="28"/>
      <w:szCs w:val="28"/>
    </w:rPr>
  </w:style>
  <w:style w:type="character" w:customStyle="1" w:styleId="SubtitleChar">
    <w:name w:val="Subtitle Char"/>
    <w:basedOn w:val="DefaultParagraphFont"/>
    <w:link w:val="Subtitle"/>
    <w:uiPriority w:val="11"/>
    <w:rsid w:val="00511D3E"/>
    <w:rPr>
      <w:rFonts w:ascii="Josefin Sans" w:eastAsiaTheme="majorEastAsia" w:hAnsi="Josefin Sans" w:cstheme="majorBidi"/>
      <w:color w:val="1A8FBF" w:themeColor="text2"/>
      <w:spacing w:val="15"/>
      <w:sz w:val="28"/>
      <w:szCs w:val="28"/>
    </w:rPr>
  </w:style>
  <w:style w:type="paragraph" w:styleId="Quote">
    <w:name w:val="Quote"/>
    <w:basedOn w:val="Normal"/>
    <w:link w:val="QuoteChar"/>
    <w:uiPriority w:val="29"/>
    <w:qFormat/>
    <w:rsid w:val="00DF60E9"/>
    <w:pPr>
      <w:ind w:left="284"/>
    </w:pPr>
    <w:rPr>
      <w:i/>
      <w:iCs/>
    </w:rPr>
  </w:style>
  <w:style w:type="character" w:customStyle="1" w:styleId="QuoteChar">
    <w:name w:val="Quote Char"/>
    <w:basedOn w:val="DefaultParagraphFont"/>
    <w:link w:val="Quote"/>
    <w:uiPriority w:val="29"/>
    <w:rsid w:val="00DF60E9"/>
    <w:rPr>
      <w:rFonts w:ascii="Lexend" w:hAnsi="Lexend"/>
      <w:i/>
      <w:iCs/>
      <w:sz w:val="22"/>
      <w:lang w:val="en-US"/>
    </w:rPr>
  </w:style>
  <w:style w:type="paragraph" w:styleId="ListParagraph">
    <w:name w:val="List Paragraph"/>
    <w:basedOn w:val="Normal"/>
    <w:link w:val="ListParagraphChar"/>
    <w:uiPriority w:val="34"/>
    <w:qFormat/>
    <w:rsid w:val="00DF60E9"/>
    <w:pPr>
      <w:ind w:left="357"/>
    </w:pPr>
  </w:style>
  <w:style w:type="character" w:styleId="IntenseEmphasis">
    <w:name w:val="Intense Emphasis"/>
    <w:basedOn w:val="DefaultParagraphFont"/>
    <w:uiPriority w:val="21"/>
    <w:rsid w:val="005223B7"/>
    <w:rPr>
      <w:i/>
      <w:iCs/>
      <w:color w:val="339AB7" w:themeColor="background2" w:themeShade="80"/>
    </w:rPr>
  </w:style>
  <w:style w:type="paragraph" w:styleId="IntenseQuote">
    <w:name w:val="Intense Quote"/>
    <w:basedOn w:val="Normal"/>
    <w:next w:val="Normal"/>
    <w:link w:val="IntenseQuoteChar"/>
    <w:uiPriority w:val="30"/>
    <w:rsid w:val="00511D3E"/>
    <w:pPr>
      <w:pBdr>
        <w:top w:val="single" w:sz="4" w:space="1" w:color="auto"/>
        <w:bottom w:val="single" w:sz="4" w:space="1" w:color="auto"/>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511D3E"/>
    <w:rPr>
      <w:rFonts w:ascii="Josefin Sans" w:hAnsi="Josefin Sans"/>
      <w:i/>
      <w:iCs/>
      <w:color w:val="002D5D" w:themeColor="text1"/>
      <w:sz w:val="22"/>
    </w:rPr>
  </w:style>
  <w:style w:type="character" w:styleId="IntenseReference">
    <w:name w:val="Intense Reference"/>
    <w:basedOn w:val="DefaultParagraphFont"/>
    <w:uiPriority w:val="32"/>
    <w:rsid w:val="0043173A"/>
    <w:rPr>
      <w:b/>
      <w:bCs/>
      <w:smallCaps/>
      <w:spacing w:val="5"/>
    </w:rPr>
  </w:style>
  <w:style w:type="character" w:styleId="Hyperlink">
    <w:name w:val="Hyperlink"/>
    <w:uiPriority w:val="99"/>
    <w:unhideWhenUsed/>
    <w:qFormat/>
    <w:rsid w:val="00DF60E9"/>
    <w:rPr>
      <w:b/>
      <w:u w:val="single"/>
    </w:rPr>
  </w:style>
  <w:style w:type="character" w:styleId="UnresolvedMention">
    <w:name w:val="Unresolved Mention"/>
    <w:basedOn w:val="DefaultParagraphFont"/>
    <w:uiPriority w:val="99"/>
    <w:semiHidden/>
    <w:unhideWhenUsed/>
    <w:rsid w:val="00F4112D"/>
    <w:rPr>
      <w:color w:val="605E5C"/>
      <w:shd w:val="clear" w:color="auto" w:fill="E1DFDD"/>
    </w:rPr>
  </w:style>
  <w:style w:type="character" w:styleId="SubtleEmphasis">
    <w:name w:val="Subtle Emphasis"/>
    <w:basedOn w:val="DefaultParagraphFont"/>
    <w:uiPriority w:val="19"/>
    <w:rsid w:val="005223B7"/>
    <w:rPr>
      <w:rFonts w:ascii="Lexend" w:hAnsi="Lexend"/>
      <w:i/>
      <w:iCs/>
    </w:rPr>
  </w:style>
  <w:style w:type="character" w:styleId="FollowedHyperlink">
    <w:name w:val="FollowedHyperlink"/>
    <w:basedOn w:val="DefaultParagraphFont"/>
    <w:uiPriority w:val="99"/>
    <w:unhideWhenUsed/>
    <w:rsid w:val="00DF60E9"/>
    <w:rPr>
      <w:color w:val="1A8FBF" w:themeColor="text2"/>
      <w:u w:val="single"/>
    </w:rPr>
  </w:style>
  <w:style w:type="paragraph" w:customStyle="1" w:styleId="BulletedList">
    <w:name w:val="Bulleted List"/>
    <w:basedOn w:val="ListParagraph"/>
    <w:link w:val="BulletedListChar"/>
    <w:qFormat/>
    <w:rsid w:val="00DF60E9"/>
    <w:pPr>
      <w:numPr>
        <w:numId w:val="41"/>
      </w:numPr>
      <w:spacing w:line="264" w:lineRule="auto"/>
      <w:ind w:left="1491" w:right="1134" w:hanging="357"/>
      <w:contextualSpacing/>
    </w:pPr>
  </w:style>
  <w:style w:type="character" w:customStyle="1" w:styleId="ListParagraphChar">
    <w:name w:val="List Paragraph Char"/>
    <w:basedOn w:val="DefaultParagraphFont"/>
    <w:link w:val="ListParagraph"/>
    <w:uiPriority w:val="34"/>
    <w:rsid w:val="00DF60E9"/>
    <w:rPr>
      <w:rFonts w:ascii="Lexend" w:hAnsi="Lexend"/>
      <w:sz w:val="22"/>
      <w:lang w:val="en-US"/>
    </w:rPr>
  </w:style>
  <w:style w:type="character" w:customStyle="1" w:styleId="BulletedListChar">
    <w:name w:val="Bulleted List Char"/>
    <w:basedOn w:val="ListParagraphChar"/>
    <w:link w:val="BulletedList"/>
    <w:rsid w:val="00DF60E9"/>
    <w:rPr>
      <w:rFonts w:ascii="Lexend" w:hAnsi="Lexend"/>
      <w:sz w:val="22"/>
      <w:lang w:val="en-US"/>
    </w:rPr>
  </w:style>
  <w:style w:type="paragraph" w:customStyle="1" w:styleId="SmallerParagraph">
    <w:name w:val="Smaller Paragraph"/>
    <w:basedOn w:val="BulletedList"/>
    <w:link w:val="SmallerParagraphChar"/>
    <w:qFormat/>
    <w:rsid w:val="005223B7"/>
    <w:pPr>
      <w:numPr>
        <w:numId w:val="0"/>
      </w:numPr>
      <w:spacing w:after="0"/>
    </w:pPr>
    <w:rPr>
      <w:sz w:val="20"/>
      <w:szCs w:val="18"/>
    </w:rPr>
  </w:style>
  <w:style w:type="character" w:customStyle="1" w:styleId="SmallerParagraphChar">
    <w:name w:val="Smaller Paragraph Char"/>
    <w:basedOn w:val="BulletedListChar"/>
    <w:link w:val="SmallerParagraph"/>
    <w:rsid w:val="005223B7"/>
    <w:rPr>
      <w:rFonts w:ascii="Lexend" w:hAnsi="Lexend"/>
      <w:sz w:val="20"/>
      <w:szCs w:val="18"/>
      <w:lang w:val="en-US"/>
    </w:rPr>
  </w:style>
  <w:style w:type="paragraph" w:customStyle="1" w:styleId="NumberedList">
    <w:name w:val="Numbered List"/>
    <w:basedOn w:val="ListParagraph"/>
    <w:link w:val="NumberedListChar"/>
    <w:qFormat/>
    <w:rsid w:val="00DF60E9"/>
    <w:pPr>
      <w:numPr>
        <w:numId w:val="40"/>
      </w:numPr>
      <w:spacing w:line="264" w:lineRule="auto"/>
      <w:ind w:left="1491" w:right="1134" w:hanging="357"/>
      <w:contextualSpacing/>
    </w:pPr>
  </w:style>
  <w:style w:type="character" w:customStyle="1" w:styleId="NumberedListChar">
    <w:name w:val="Numbered List Char"/>
    <w:basedOn w:val="BulletedListChar"/>
    <w:link w:val="NumberedList"/>
    <w:rsid w:val="00DF60E9"/>
    <w:rPr>
      <w:rFonts w:ascii="Lexend" w:hAnsi="Lexend"/>
      <w:sz w:val="22"/>
      <w:lang w:val="en-US"/>
    </w:rPr>
  </w:style>
  <w:style w:type="character" w:styleId="BookTitle">
    <w:name w:val="Book Title"/>
    <w:uiPriority w:val="33"/>
    <w:qFormat/>
    <w:rsid w:val="00DF60E9"/>
    <w:rPr>
      <w:i/>
      <w:iCs/>
      <w:spacing w:val="10"/>
      <w:szCs w:val="22"/>
    </w:rPr>
  </w:style>
  <w:style w:type="character" w:styleId="SmartHyperlink">
    <w:name w:val="Smart Hyperlink"/>
    <w:basedOn w:val="DefaultParagraphFont"/>
    <w:uiPriority w:val="99"/>
    <w:semiHidden/>
    <w:unhideWhenUsed/>
    <w:rsid w:val="00511D3E"/>
    <w:rPr>
      <w:rFonts w:ascii="Josefin Sans" w:hAnsi="Josefin Sans"/>
      <w:u w:val="dotted"/>
    </w:rPr>
  </w:style>
  <w:style w:type="character" w:styleId="Mention">
    <w:name w:val="Mention"/>
    <w:basedOn w:val="DefaultParagraphFont"/>
    <w:uiPriority w:val="99"/>
    <w:unhideWhenUsed/>
    <w:rsid w:val="00511D3E"/>
    <w:rPr>
      <w:rFonts w:ascii="Josefin Sans" w:hAnsi="Josefin Sans"/>
      <w:color w:val="1A8FBF" w:themeColor="text2"/>
      <w:shd w:val="clear" w:color="auto" w:fill="E1DFDD"/>
    </w:rPr>
  </w:style>
  <w:style w:type="character" w:styleId="SubtleReference">
    <w:name w:val="Subtle Reference"/>
    <w:basedOn w:val="DefaultParagraphFont"/>
    <w:uiPriority w:val="31"/>
    <w:rsid w:val="005223B7"/>
    <w:rPr>
      <w:rFonts w:ascii="Lexend" w:hAnsi="Lexend"/>
      <w:smallCaps/>
      <w:color w:val="002D5D" w:themeColor="text1"/>
    </w:rPr>
  </w:style>
  <w:style w:type="paragraph" w:styleId="MessageHeader">
    <w:name w:val="Message Header"/>
    <w:basedOn w:val="Normal"/>
    <w:link w:val="MessageHeaderChar"/>
    <w:uiPriority w:val="99"/>
    <w:semiHidden/>
    <w:unhideWhenUsed/>
    <w:rsid w:val="00511D3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511D3E"/>
    <w:rPr>
      <w:rFonts w:ascii="Josefin Sans" w:eastAsiaTheme="majorEastAsia" w:hAnsi="Josefin Sans" w:cstheme="majorBidi"/>
      <w:color w:val="002D5D" w:themeColor="text1"/>
      <w:shd w:val="pct20" w:color="auto" w:fill="auto"/>
    </w:rPr>
  </w:style>
  <w:style w:type="character" w:styleId="PlaceholderText">
    <w:name w:val="Placeholder Text"/>
    <w:basedOn w:val="DefaultParagraphFont"/>
    <w:uiPriority w:val="99"/>
    <w:semiHidden/>
    <w:rsid w:val="00511D3E"/>
    <w:rPr>
      <w:rFonts w:ascii="Josefin Sans" w:hAnsi="Josefin Sans"/>
      <w:color w:val="666666"/>
    </w:rPr>
  </w:style>
  <w:style w:type="paragraph" w:styleId="NormalWeb">
    <w:name w:val="Normal (Web)"/>
    <w:basedOn w:val="Normal"/>
    <w:uiPriority w:val="99"/>
    <w:semiHidden/>
    <w:unhideWhenUsed/>
    <w:rsid w:val="00511D3E"/>
    <w:rPr>
      <w:rFonts w:cs="Times New Roman"/>
      <w:sz w:val="24"/>
    </w:rPr>
  </w:style>
  <w:style w:type="character" w:styleId="PageNumber">
    <w:name w:val="page number"/>
    <w:basedOn w:val="DefaultParagraphFont"/>
    <w:uiPriority w:val="99"/>
    <w:semiHidden/>
    <w:unhideWhenUsed/>
    <w:rsid w:val="00511D3E"/>
    <w:rPr>
      <w:rFonts w:ascii="Josefin Sans" w:hAnsi="Josefin Sans"/>
    </w:rPr>
  </w:style>
  <w:style w:type="character" w:styleId="SmartLink">
    <w:name w:val="Smart Link"/>
    <w:basedOn w:val="DefaultParagraphFont"/>
    <w:uiPriority w:val="99"/>
    <w:semiHidden/>
    <w:unhideWhenUsed/>
    <w:rsid w:val="00511D3E"/>
    <w:rPr>
      <w:rFonts w:ascii="Josefin Sans" w:hAnsi="Josefin Sans"/>
      <w:color w:val="339AB7" w:themeColor="background2" w:themeShade="80"/>
      <w:u w:val="single"/>
      <w:shd w:val="clear" w:color="auto" w:fill="F3F2F1"/>
    </w:rPr>
  </w:style>
  <w:style w:type="character" w:styleId="Strong">
    <w:name w:val="Strong"/>
    <w:uiPriority w:val="22"/>
    <w:rsid w:val="0043173A"/>
    <w:rPr>
      <w:b/>
      <w:bCs/>
      <w:color w:val="auto"/>
    </w:rPr>
  </w:style>
  <w:style w:type="paragraph" w:styleId="TOCHeading">
    <w:name w:val="TOC Heading"/>
    <w:basedOn w:val="Heading1"/>
    <w:next w:val="Normal"/>
    <w:uiPriority w:val="39"/>
    <w:semiHidden/>
    <w:unhideWhenUsed/>
    <w:qFormat/>
    <w:rsid w:val="00511D3E"/>
    <w:pPr>
      <w:keepNext/>
      <w:keepLines/>
      <w:spacing w:before="240" w:after="0" w:line="288" w:lineRule="auto"/>
      <w:outlineLvl w:val="9"/>
    </w:pPr>
    <w:rPr>
      <w:rFonts w:eastAsiaTheme="majorEastAsia" w:cstheme="majorBidi"/>
      <w:sz w:val="32"/>
      <w:szCs w:val="32"/>
    </w:rPr>
  </w:style>
  <w:style w:type="paragraph" w:styleId="ListNumber3">
    <w:name w:val="List Number 3"/>
    <w:basedOn w:val="Normal"/>
    <w:uiPriority w:val="99"/>
    <w:unhideWhenUsed/>
    <w:rsid w:val="00511D3E"/>
    <w:pPr>
      <w:numPr>
        <w:numId w:val="36"/>
      </w:numPr>
    </w:pPr>
  </w:style>
  <w:style w:type="paragraph" w:styleId="TOAHeading">
    <w:name w:val="toa heading"/>
    <w:basedOn w:val="Normal"/>
    <w:next w:val="Normal"/>
    <w:uiPriority w:val="99"/>
    <w:semiHidden/>
    <w:unhideWhenUsed/>
    <w:rsid w:val="00511D3E"/>
    <w:pPr>
      <w:spacing w:before="120"/>
    </w:pPr>
    <w:rPr>
      <w:rFonts w:eastAsiaTheme="majorEastAsia" w:cstheme="majorBidi"/>
      <w:b/>
      <w:bCs/>
      <w:sz w:val="24"/>
    </w:rPr>
  </w:style>
  <w:style w:type="character" w:styleId="FootnoteReference">
    <w:name w:val="footnote reference"/>
    <w:basedOn w:val="DefaultParagraphFont"/>
    <w:uiPriority w:val="99"/>
    <w:semiHidden/>
    <w:unhideWhenUsed/>
    <w:rsid w:val="00511D3E"/>
    <w:rPr>
      <w:rFonts w:ascii="Josefin Sans" w:hAnsi="Josefin Sans"/>
      <w:vertAlign w:val="superscript"/>
    </w:rPr>
  </w:style>
  <w:style w:type="character" w:styleId="Hashtag">
    <w:name w:val="Hashtag"/>
    <w:basedOn w:val="DefaultParagraphFont"/>
    <w:uiPriority w:val="99"/>
    <w:semiHidden/>
    <w:unhideWhenUsed/>
    <w:rsid w:val="00511D3E"/>
    <w:rPr>
      <w:rFonts w:ascii="Josefin Sans" w:hAnsi="Josefin Sans"/>
      <w:color w:val="2B579A"/>
      <w:shd w:val="clear" w:color="auto" w:fill="E1DFDD"/>
    </w:rPr>
  </w:style>
  <w:style w:type="paragraph" w:styleId="DocumentMap">
    <w:name w:val="Document Map"/>
    <w:basedOn w:val="Normal"/>
    <w:link w:val="DocumentMapChar"/>
    <w:uiPriority w:val="99"/>
    <w:semiHidden/>
    <w:unhideWhenUsed/>
    <w:rsid w:val="00511D3E"/>
    <w:pPr>
      <w:spacing w:after="0" w:line="240" w:lineRule="auto"/>
    </w:pPr>
    <w:rPr>
      <w:rFonts w:cs="Segoe UI"/>
      <w:sz w:val="16"/>
      <w:szCs w:val="16"/>
    </w:rPr>
  </w:style>
  <w:style w:type="character" w:customStyle="1" w:styleId="DocumentMapChar">
    <w:name w:val="Document Map Char"/>
    <w:basedOn w:val="DefaultParagraphFont"/>
    <w:link w:val="DocumentMap"/>
    <w:uiPriority w:val="99"/>
    <w:semiHidden/>
    <w:rsid w:val="00511D3E"/>
    <w:rPr>
      <w:rFonts w:ascii="Josefin Sans" w:hAnsi="Josefin Sans" w:cs="Segoe UI"/>
      <w:color w:val="002D5D" w:themeColor="text1"/>
      <w:sz w:val="16"/>
      <w:szCs w:val="16"/>
    </w:rPr>
  </w:style>
  <w:style w:type="paragraph" w:styleId="BlockText">
    <w:name w:val="Block Text"/>
    <w:basedOn w:val="Normal"/>
    <w:uiPriority w:val="99"/>
    <w:semiHidden/>
    <w:unhideWhenUsed/>
    <w:rsid w:val="00511D3E"/>
    <w:pPr>
      <w:pBdr>
        <w:top w:val="single" w:sz="2" w:space="10" w:color="002D5D" w:themeColor="text1"/>
        <w:left w:val="single" w:sz="2" w:space="10" w:color="002D5D" w:themeColor="text1"/>
        <w:bottom w:val="single" w:sz="2" w:space="10" w:color="002D5D" w:themeColor="text1"/>
        <w:right w:val="single" w:sz="2" w:space="10" w:color="002D5D" w:themeColor="text1"/>
      </w:pBdr>
      <w:ind w:left="1152" w:right="1152"/>
    </w:pPr>
    <w:rPr>
      <w:rFonts w:eastAsiaTheme="minorEastAsia"/>
      <w:i/>
      <w:iCs/>
    </w:rPr>
  </w:style>
  <w:style w:type="paragraph" w:styleId="BalloonText">
    <w:name w:val="Balloon Text"/>
    <w:basedOn w:val="Normal"/>
    <w:link w:val="BalloonTextChar"/>
    <w:uiPriority w:val="99"/>
    <w:semiHidden/>
    <w:unhideWhenUsed/>
    <w:rsid w:val="00511D3E"/>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511D3E"/>
    <w:rPr>
      <w:rFonts w:ascii="Josefin Sans" w:hAnsi="Josefin Sans" w:cs="Segoe UI"/>
      <w:color w:val="002D5D" w:themeColor="text1"/>
      <w:sz w:val="18"/>
      <w:szCs w:val="18"/>
    </w:rPr>
  </w:style>
  <w:style w:type="paragraph" w:styleId="EnvelopeAddress">
    <w:name w:val="envelope address"/>
    <w:basedOn w:val="Normal"/>
    <w:uiPriority w:val="99"/>
    <w:semiHidden/>
    <w:unhideWhenUsed/>
    <w:rsid w:val="00511D3E"/>
    <w:pPr>
      <w:framePr w:w="7920" w:h="1980" w:hRule="exact" w:hSpace="180" w:wrap="auto" w:hAnchor="page" w:xAlign="center" w:yAlign="bottom"/>
      <w:spacing w:after="0" w:line="240" w:lineRule="auto"/>
      <w:ind w:left="2880"/>
    </w:pPr>
    <w:rPr>
      <w:rFonts w:eastAsiaTheme="majorEastAsia" w:cstheme="majorBidi"/>
      <w:sz w:val="24"/>
    </w:rPr>
  </w:style>
  <w:style w:type="character" w:styleId="EndnoteReference">
    <w:name w:val="endnote reference"/>
    <w:basedOn w:val="DefaultParagraphFont"/>
    <w:uiPriority w:val="99"/>
    <w:semiHidden/>
    <w:unhideWhenUsed/>
    <w:rsid w:val="00511D3E"/>
    <w:rPr>
      <w:rFonts w:ascii="Josefin Sans" w:hAnsi="Josefin Sans"/>
      <w:vertAlign w:val="superscript"/>
    </w:rPr>
  </w:style>
  <w:style w:type="paragraph" w:customStyle="1" w:styleId="Normal-Indented">
    <w:name w:val="Normal - Indented"/>
    <w:basedOn w:val="Normal"/>
    <w:qFormat/>
    <w:rsid w:val="00DF60E9"/>
    <w:pPr>
      <w:ind w:left="567" w:right="567"/>
    </w:pPr>
  </w:style>
  <w:style w:type="paragraph" w:styleId="Header">
    <w:name w:val="header"/>
    <w:basedOn w:val="Normal"/>
    <w:link w:val="HeaderChar"/>
    <w:uiPriority w:val="99"/>
    <w:unhideWhenUsed/>
    <w:rsid w:val="00160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02B"/>
    <w:rPr>
      <w:rFonts w:ascii="Josefin Sans" w:hAnsi="Josefin Sans"/>
      <w:color w:val="002D5D" w:themeColor="text1"/>
      <w:sz w:val="22"/>
      <w:lang w:val="en-US"/>
    </w:rPr>
  </w:style>
  <w:style w:type="paragraph" w:styleId="Footer">
    <w:name w:val="footer"/>
    <w:basedOn w:val="Normal"/>
    <w:link w:val="FooterChar"/>
    <w:uiPriority w:val="99"/>
    <w:unhideWhenUsed/>
    <w:rsid w:val="00160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02B"/>
    <w:rPr>
      <w:rFonts w:ascii="Josefin Sans" w:hAnsi="Josefin Sans"/>
      <w:color w:val="002D5D" w:themeColor="text1"/>
      <w:sz w:val="22"/>
      <w:lang w:val="en-US"/>
    </w:rPr>
  </w:style>
  <w:style w:type="paragraph" w:customStyle="1" w:styleId="ListParaFixed">
    <w:name w:val="ListParaFixed"/>
    <w:basedOn w:val="Normal"/>
    <w:qFormat/>
    <w:rsid w:val="005832D9"/>
  </w:style>
  <w:style w:type="paragraph" w:styleId="NoSpacing">
    <w:name w:val="No Spacing"/>
    <w:uiPriority w:val="1"/>
    <w:qFormat/>
    <w:rsid w:val="005223B7"/>
    <w:pPr>
      <w:tabs>
        <w:tab w:val="left" w:pos="2840"/>
      </w:tabs>
      <w:spacing w:after="0" w:line="240" w:lineRule="auto"/>
      <w:jc w:val="both"/>
    </w:pPr>
    <w:rPr>
      <w:rFonts w:ascii="Lexend" w:hAnsi="Lexend"/>
      <w:sz w:val="22"/>
      <w:lang w:val="en-US"/>
    </w:rPr>
  </w:style>
  <w:style w:type="paragraph" w:customStyle="1" w:styleId="H1-Print">
    <w:name w:val="H1 - Print"/>
    <w:basedOn w:val="Normal"/>
    <w:qFormat/>
    <w:rsid w:val="00DF60E9"/>
    <w:pPr>
      <w:spacing w:beforeLines="120" w:before="288" w:afterLines="120" w:after="288"/>
    </w:pPr>
    <w:rPr>
      <w:b/>
      <w:bCs/>
      <w:sz w:val="36"/>
      <w:szCs w:val="36"/>
    </w:rPr>
  </w:style>
  <w:style w:type="paragraph" w:customStyle="1" w:styleId="H2-Print">
    <w:name w:val="H2 - Print"/>
    <w:basedOn w:val="Normal"/>
    <w:qFormat/>
    <w:rsid w:val="00DF60E9"/>
    <w:pPr>
      <w:spacing w:beforeLines="120" w:before="288" w:afterLines="120" w:after="288"/>
    </w:pPr>
    <w:rPr>
      <w:b/>
      <w:bCs/>
      <w:color w:val="1A8FBF" w:themeColor="text2"/>
      <w:sz w:val="32"/>
      <w:szCs w:val="32"/>
    </w:rPr>
  </w:style>
  <w:style w:type="paragraph" w:customStyle="1" w:styleId="H3-Print">
    <w:name w:val="H3 - Print"/>
    <w:basedOn w:val="Normal"/>
    <w:qFormat/>
    <w:rsid w:val="00DF60E9"/>
    <w:pPr>
      <w:spacing w:beforeLines="120" w:before="288" w:afterLines="120" w:after="288"/>
    </w:pPr>
    <w:rPr>
      <w:b/>
      <w:bCs/>
      <w:sz w:val="28"/>
      <w:szCs w:val="28"/>
    </w:rPr>
  </w:style>
  <w:style w:type="paragraph" w:customStyle="1" w:styleId="H4-Print">
    <w:name w:val="H4 - Print"/>
    <w:basedOn w:val="Normal"/>
    <w:qFormat/>
    <w:rsid w:val="00DF60E9"/>
    <w:pPr>
      <w:spacing w:beforeLines="120" w:before="288" w:afterLines="120" w:after="288"/>
    </w:pPr>
    <w:rPr>
      <w:sz w:val="28"/>
      <w:szCs w:val="28"/>
    </w:rPr>
  </w:style>
  <w:style w:type="paragraph" w:customStyle="1" w:styleId="H5-Print">
    <w:name w:val="H5 - Print"/>
    <w:basedOn w:val="Normal"/>
    <w:qFormat/>
    <w:rsid w:val="00DF60E9"/>
    <w:pPr>
      <w:spacing w:beforeLines="120" w:before="288" w:afterLines="120" w:after="288"/>
    </w:pPr>
    <w:rPr>
      <w:b/>
      <w:bCs/>
    </w:rPr>
  </w:style>
  <w:style w:type="paragraph" w:customStyle="1" w:styleId="H6-Print">
    <w:name w:val="H6 - Print"/>
    <w:basedOn w:val="Normal"/>
    <w:qFormat/>
    <w:rsid w:val="00DF60E9"/>
    <w:pPr>
      <w:spacing w:beforeLines="120" w:before="288" w:afterLines="120" w:after="288"/>
    </w:pPr>
    <w:rPr>
      <w:color w:val="1A8FBF" w:themeColor="text2"/>
    </w:rPr>
  </w:style>
  <w:style w:type="character" w:styleId="Emphasis">
    <w:name w:val="Emphasis"/>
    <w:basedOn w:val="DefaultParagraphFont"/>
    <w:uiPriority w:val="20"/>
    <w:rsid w:val="005223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Patchwork-of-Resistance">
      <a:dk1>
        <a:srgbClr val="002D5D"/>
      </a:dk1>
      <a:lt1>
        <a:srgbClr val="FFFFFF"/>
      </a:lt1>
      <a:dk2>
        <a:srgbClr val="1A8FBF"/>
      </a:dk2>
      <a:lt2>
        <a:srgbClr val="DFF1F6"/>
      </a:lt2>
      <a:accent1>
        <a:srgbClr val="A00F0F"/>
      </a:accent1>
      <a:accent2>
        <a:srgbClr val="1A8FBF"/>
      </a:accent2>
      <a:accent3>
        <a:srgbClr val="002D5D"/>
      </a:accent3>
      <a:accent4>
        <a:srgbClr val="DFF1F6"/>
      </a:accent4>
      <a:accent5>
        <a:srgbClr val="FFFFFF"/>
      </a:accent5>
      <a:accent6>
        <a:srgbClr val="52C9E8"/>
      </a:accent6>
      <a:hlink>
        <a:srgbClr val="1A8FBF"/>
      </a:hlink>
      <a:folHlink>
        <a:srgbClr val="52C9E8"/>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818</Words>
  <Characters>4663</Characters>
  <Application>Microsoft Office Word</Application>
  <DocSecurity>0</DocSecurity>
  <Lines>38</Lines>
  <Paragraphs>10</Paragraphs>
  <ScaleCrop>false</ScaleCrop>
  <Company/>
  <LinksUpToDate>false</LinksUpToDate>
  <CharactersWithSpaces>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Patchwork of Resistance</dc:creator>
  <cp:keywords/>
  <dc:description/>
  <cp:lastModifiedBy>Patchwork of Resistance</cp:lastModifiedBy>
  <cp:revision>3</cp:revision>
  <dcterms:created xsi:type="dcterms:W3CDTF">2026-02-22T18:59:00Z</dcterms:created>
  <dcterms:modified xsi:type="dcterms:W3CDTF">2026-02-24T18:04:00Z</dcterms:modified>
</cp:coreProperties>
</file>